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7"/>
        <w:ind w:left="0"/>
        <w:rPr>
          <w:rFonts w:ascii="Times New Roman"/>
          <w:sz w:val="17"/>
        </w:rPr>
      </w:pPr>
    </w:p>
    <w:p>
      <w:pPr>
        <w:spacing w:before="0" w:line="1140" w:lineRule="exact"/>
        <w:ind w:left="1552" w:right="1552" w:firstLine="0"/>
        <w:jc w:val="center"/>
        <w:rPr>
          <w:rFonts w:hint="eastAsia" w:ascii="方正小标宋简体" w:eastAsia="方正小标宋简体"/>
          <w:sz w:val="84"/>
        </w:rPr>
      </w:pPr>
      <w:bookmarkStart w:id="0" w:name="2021年度"/>
      <w:bookmarkEnd w:id="0"/>
      <w:r>
        <w:rPr>
          <w:rFonts w:ascii="Times New Roman" w:eastAsia="Times New Roman"/>
          <w:sz w:val="84"/>
        </w:rPr>
        <w:t>2021</w:t>
      </w:r>
      <w:bookmarkStart w:id="1" w:name="四川省经济合作局"/>
      <w:bookmarkEnd w:id="1"/>
      <w:r>
        <w:rPr>
          <w:rFonts w:ascii="Times New Roman" w:eastAsia="Times New Roman"/>
          <w:sz w:val="84"/>
        </w:rPr>
        <w:t xml:space="preserve"> </w:t>
      </w:r>
      <w:r>
        <w:rPr>
          <w:rFonts w:hint="eastAsia" w:ascii="方正小标宋简体" w:eastAsia="方正小标宋简体"/>
          <w:sz w:val="84"/>
        </w:rPr>
        <w:t>年度</w:t>
      </w:r>
    </w:p>
    <w:p>
      <w:pPr>
        <w:spacing w:before="65" w:line="177" w:lineRule="auto"/>
        <w:ind w:left="1552" w:right="1553" w:firstLine="0"/>
        <w:jc w:val="center"/>
        <w:rPr>
          <w:rFonts w:hint="eastAsia" w:ascii="方正小标宋简体" w:eastAsia="方正小标宋简体"/>
          <w:sz w:val="84"/>
        </w:rPr>
      </w:pPr>
      <w:r>
        <w:rPr>
          <w:rFonts w:hint="eastAsia" w:ascii="方正小标宋简体" w:eastAsia="方正小标宋简体"/>
          <w:sz w:val="84"/>
        </w:rPr>
        <w:t>四川省经济合作局单位决算</w:t>
      </w:r>
    </w:p>
    <w:p>
      <w:pPr>
        <w:spacing w:after="0" w:line="177" w:lineRule="auto"/>
        <w:jc w:val="center"/>
        <w:rPr>
          <w:rFonts w:hint="eastAsia" w:ascii="方正小标宋简体" w:eastAsia="方正小标宋简体"/>
          <w:sz w:val="84"/>
        </w:rPr>
        <w:sectPr>
          <w:type w:val="continuous"/>
          <w:pgSz w:w="11910" w:h="16840"/>
          <w:pgMar w:top="1580" w:right="1040" w:bottom="280" w:left="1040" w:header="720" w:footer="720" w:gutter="0"/>
        </w:sectPr>
      </w:pPr>
    </w:p>
    <w:p>
      <w:pPr>
        <w:spacing w:before="5"/>
        <w:ind w:left="1552" w:right="1553" w:firstLine="0"/>
        <w:jc w:val="center"/>
        <w:rPr>
          <w:rFonts w:hint="eastAsia" w:ascii="黑体" w:eastAsia="黑体"/>
          <w:sz w:val="48"/>
        </w:rPr>
      </w:pPr>
      <w:r>
        <w:rPr>
          <w:rFonts w:hint="eastAsia" w:ascii="黑体" w:eastAsia="黑体"/>
          <w:sz w:val="48"/>
        </w:rPr>
        <w:t>目录</w:t>
      </w:r>
    </w:p>
    <w:p>
      <w:pPr>
        <w:spacing w:before="231"/>
        <w:ind w:left="1552" w:right="1552" w:firstLine="0"/>
        <w:jc w:val="center"/>
        <w:rPr>
          <w:rFonts w:hint="eastAsia" w:ascii="仿宋" w:eastAsia="仿宋"/>
          <w:sz w:val="28"/>
        </w:rPr>
      </w:pPr>
      <w:r>
        <w:rPr>
          <w:rFonts w:hint="eastAsia" w:ascii="仿宋" w:eastAsia="仿宋"/>
          <w:sz w:val="28"/>
        </w:rPr>
        <w:t>公开时间：2022 年 9 月 9 日</w:t>
      </w:r>
    </w:p>
    <w:sdt>
      <w:sdtPr>
        <w:id w:val="0"/>
      </w:sdtPr>
      <w:sdtContent>
        <w:p>
          <w:pPr>
            <w:pStyle w:val="5"/>
            <w:tabs>
              <w:tab w:val="right" w:leader="dot" w:pos="8296"/>
            </w:tabs>
            <w:spacing w:before="634"/>
            <w:ind w:right="762"/>
            <w:rPr>
              <w:rFonts w:ascii="Times New Roman" w:eastAsia="Times New Roman"/>
            </w:rPr>
          </w:pPr>
          <w:r>
            <w:fldChar w:fldCharType="begin"/>
          </w:r>
          <w:r>
            <w:instrText xml:space="preserve"> HYPERLINK \l "_bookmark0" </w:instrText>
          </w:r>
          <w:r>
            <w:fldChar w:fldCharType="separate"/>
          </w:r>
          <w:r>
            <w:t>第一部分 单位概况</w:t>
          </w:r>
          <w:r>
            <w:tab/>
          </w:r>
          <w:r>
            <w:rPr>
              <w:rFonts w:ascii="Times New Roman" w:eastAsia="Times New Roman"/>
            </w:rPr>
            <w:t>3</w:t>
          </w:r>
          <w:r>
            <w:rPr>
              <w:rFonts w:ascii="Times New Roman" w:eastAsia="Times New Roman"/>
            </w:rPr>
            <w:fldChar w:fldCharType="end"/>
          </w:r>
        </w:p>
        <w:p>
          <w:pPr>
            <w:pStyle w:val="5"/>
            <w:tabs>
              <w:tab w:val="right" w:leader="dot" w:pos="7876"/>
            </w:tabs>
            <w:ind w:right="767"/>
            <w:rPr>
              <w:rFonts w:ascii="Times New Roman" w:eastAsia="Times New Roman"/>
            </w:rPr>
          </w:pPr>
          <w:r>
            <w:fldChar w:fldCharType="begin"/>
          </w:r>
          <w:r>
            <w:instrText xml:space="preserve"> HYPERLINK \l "_bookmark1" </w:instrText>
          </w:r>
          <w:r>
            <w:fldChar w:fldCharType="separate"/>
          </w:r>
          <w:r>
            <w:t>一、职能简介</w:t>
          </w:r>
          <w:r>
            <w:tab/>
          </w:r>
          <w:r>
            <w:rPr>
              <w:rFonts w:ascii="Times New Roman" w:eastAsia="Times New Roman"/>
            </w:rPr>
            <w:t>3</w:t>
          </w:r>
          <w:r>
            <w:rPr>
              <w:rFonts w:ascii="Times New Roman" w:eastAsia="Times New Roman"/>
            </w:rPr>
            <w:fldChar w:fldCharType="end"/>
          </w:r>
        </w:p>
        <w:p>
          <w:pPr>
            <w:pStyle w:val="5"/>
            <w:tabs>
              <w:tab w:val="right" w:leader="dot" w:pos="7876"/>
            </w:tabs>
            <w:spacing w:before="5"/>
            <w:ind w:right="767"/>
            <w:rPr>
              <w:rFonts w:ascii="Times New Roman" w:eastAsia="Times New Roman"/>
            </w:rPr>
          </w:pPr>
          <w:r>
            <w:fldChar w:fldCharType="begin"/>
          </w:r>
          <w:r>
            <w:instrText xml:space="preserve"> HYPERLINK \l "_bookmark2" </w:instrText>
          </w:r>
          <w:r>
            <w:fldChar w:fldCharType="separate"/>
          </w:r>
          <w:r>
            <w:t>二、</w:t>
          </w:r>
          <w:r>
            <w:rPr>
              <w:rFonts w:ascii="Times New Roman" w:eastAsia="Times New Roman"/>
            </w:rPr>
            <w:t>2021</w:t>
          </w:r>
          <w:r>
            <w:rPr>
              <w:rFonts w:ascii="Times New Roman" w:eastAsia="Times New Roman"/>
              <w:spacing w:val="1"/>
            </w:rPr>
            <w:t xml:space="preserve"> </w:t>
          </w:r>
          <w:r>
            <w:t>年重点工作完成情况</w:t>
          </w:r>
          <w:r>
            <w:tab/>
          </w:r>
          <w:r>
            <w:rPr>
              <w:rFonts w:ascii="Times New Roman" w:eastAsia="Times New Roman"/>
            </w:rPr>
            <w:t>3</w:t>
          </w:r>
          <w:r>
            <w:rPr>
              <w:rFonts w:ascii="Times New Roman" w:eastAsia="Times New Roman"/>
            </w:rPr>
            <w:fldChar w:fldCharType="end"/>
          </w:r>
        </w:p>
        <w:p>
          <w:pPr>
            <w:pStyle w:val="5"/>
            <w:tabs>
              <w:tab w:val="right" w:leader="dot" w:pos="7874"/>
            </w:tabs>
            <w:rPr>
              <w:rFonts w:hint="eastAsia" w:eastAsia="仿宋_GB2312"/>
              <w:lang w:val="en-US" w:eastAsia="zh-CN"/>
            </w:rPr>
          </w:pPr>
          <w:r>
            <w:fldChar w:fldCharType="begin"/>
          </w:r>
          <w:r>
            <w:instrText xml:space="preserve"> HYPERLINK \l "_bookmark19" </w:instrText>
          </w:r>
          <w:r>
            <w:fldChar w:fldCharType="separate"/>
          </w:r>
          <w:r>
            <w:t>三、</w:t>
          </w:r>
          <w:r>
            <w:rPr>
              <w:rFonts w:hint="eastAsia"/>
              <w:lang w:eastAsia="zh-CN"/>
            </w:rPr>
            <w:t>机构设置情况</w:t>
          </w:r>
          <w:bookmarkStart w:id="63" w:name="_GoBack"/>
          <w:bookmarkEnd w:id="63"/>
          <w:r>
            <w:tab/>
          </w:r>
          <w:r>
            <w:rPr>
              <w:rFonts w:hint="eastAsia" w:ascii="Times New Roman"/>
              <w:lang w:val="en-US" w:eastAsia="zh-CN"/>
            </w:rPr>
            <w:t>4</w:t>
          </w:r>
          <w:r>
            <w:rPr>
              <w:rFonts w:ascii="Times New Roman" w:eastAsia="Times New Roman"/>
            </w:rPr>
            <w:fldChar w:fldCharType="end"/>
          </w:r>
        </w:p>
        <w:p>
          <w:pPr>
            <w:pStyle w:val="5"/>
            <w:tabs>
              <w:tab w:val="right" w:leader="dot" w:pos="8296"/>
            </w:tabs>
            <w:spacing w:before="98"/>
            <w:ind w:right="762"/>
            <w:rPr>
              <w:rFonts w:ascii="Times New Roman" w:eastAsia="Times New Roman"/>
            </w:rPr>
          </w:pPr>
          <w:r>
            <w:fldChar w:fldCharType="begin"/>
          </w:r>
          <w:r>
            <w:instrText xml:space="preserve"> HYPERLINK \l "_bookmark3" </w:instrText>
          </w:r>
          <w:r>
            <w:fldChar w:fldCharType="separate"/>
          </w:r>
          <w:r>
            <w:t>第二部分</w:t>
          </w:r>
          <w:r>
            <w:rPr>
              <w:spacing w:val="-1"/>
            </w:rPr>
            <w:t xml:space="preserve"> </w:t>
          </w:r>
          <w:r>
            <w:rPr>
              <w:rFonts w:ascii="Times New Roman" w:eastAsia="Times New Roman"/>
            </w:rPr>
            <w:t>2021</w:t>
          </w:r>
          <w:r>
            <w:rPr>
              <w:rFonts w:ascii="Times New Roman" w:eastAsia="Times New Roman"/>
              <w:spacing w:val="2"/>
            </w:rPr>
            <w:t xml:space="preserve"> </w:t>
          </w:r>
          <w:r>
            <w:t>年度单位决算情况说明</w:t>
          </w:r>
          <w:r>
            <w:tab/>
          </w:r>
          <w:r>
            <w:rPr>
              <w:rFonts w:ascii="Times New Roman" w:eastAsia="Times New Roman"/>
            </w:rPr>
            <w:t>5</w:t>
          </w:r>
          <w:r>
            <w:rPr>
              <w:rFonts w:ascii="Times New Roman" w:eastAsia="Times New Roman"/>
            </w:rPr>
            <w:fldChar w:fldCharType="end"/>
          </w:r>
        </w:p>
        <w:p>
          <w:pPr>
            <w:pStyle w:val="5"/>
            <w:tabs>
              <w:tab w:val="right" w:leader="dot" w:pos="7876"/>
            </w:tabs>
            <w:ind w:right="767"/>
            <w:rPr>
              <w:rFonts w:ascii="Times New Roman" w:eastAsia="Times New Roman"/>
            </w:rPr>
          </w:pPr>
          <w:r>
            <w:fldChar w:fldCharType="begin"/>
          </w:r>
          <w:r>
            <w:instrText xml:space="preserve"> HYPERLINK \l "_bookmark4" </w:instrText>
          </w:r>
          <w:r>
            <w:fldChar w:fldCharType="separate"/>
          </w:r>
          <w:r>
            <w:t>一、收入支出决算总体情况说明</w:t>
          </w:r>
          <w:r>
            <w:tab/>
          </w:r>
          <w:r>
            <w:rPr>
              <w:rFonts w:ascii="Times New Roman" w:eastAsia="Times New Roman"/>
            </w:rPr>
            <w:t>5</w:t>
          </w:r>
          <w:r>
            <w:rPr>
              <w:rFonts w:ascii="Times New Roman" w:eastAsia="Times New Roman"/>
            </w:rPr>
            <w:fldChar w:fldCharType="end"/>
          </w:r>
        </w:p>
        <w:p>
          <w:pPr>
            <w:pStyle w:val="5"/>
            <w:tabs>
              <w:tab w:val="right" w:leader="dot" w:pos="7876"/>
            </w:tabs>
            <w:spacing w:before="5"/>
            <w:ind w:right="767"/>
            <w:rPr>
              <w:rFonts w:ascii="Times New Roman" w:eastAsia="Times New Roman"/>
            </w:rPr>
          </w:pPr>
          <w:r>
            <w:fldChar w:fldCharType="begin"/>
          </w:r>
          <w:r>
            <w:instrText xml:space="preserve"> HYPERLINK \l "_bookmark5" </w:instrText>
          </w:r>
          <w:r>
            <w:fldChar w:fldCharType="separate"/>
          </w:r>
          <w:r>
            <w:t>二、收入决算情况说明</w:t>
          </w:r>
          <w:r>
            <w:tab/>
          </w:r>
          <w:r>
            <w:rPr>
              <w:rFonts w:ascii="Times New Roman" w:eastAsia="Times New Roman"/>
            </w:rPr>
            <w:t>5</w:t>
          </w:r>
          <w:r>
            <w:rPr>
              <w:rFonts w:ascii="Times New Roman" w:eastAsia="Times New Roman"/>
            </w:rPr>
            <w:fldChar w:fldCharType="end"/>
          </w:r>
        </w:p>
        <w:p>
          <w:pPr>
            <w:pStyle w:val="5"/>
            <w:tabs>
              <w:tab w:val="right" w:leader="dot" w:pos="7876"/>
            </w:tabs>
            <w:ind w:right="767"/>
            <w:rPr>
              <w:rFonts w:ascii="Times New Roman" w:eastAsia="Times New Roman"/>
            </w:rPr>
          </w:pPr>
          <w:r>
            <w:fldChar w:fldCharType="begin"/>
          </w:r>
          <w:r>
            <w:instrText xml:space="preserve"> HYPERLINK \l "_bookmark6" </w:instrText>
          </w:r>
          <w:r>
            <w:fldChar w:fldCharType="separate"/>
          </w:r>
          <w:r>
            <w:t>三、支出决算情况说明</w:t>
          </w:r>
          <w:r>
            <w:tab/>
          </w:r>
          <w:r>
            <w:rPr>
              <w:rFonts w:ascii="Times New Roman" w:eastAsia="Times New Roman"/>
            </w:rPr>
            <w:t>6</w:t>
          </w:r>
          <w:r>
            <w:rPr>
              <w:rFonts w:ascii="Times New Roman" w:eastAsia="Times New Roman"/>
            </w:rPr>
            <w:fldChar w:fldCharType="end"/>
          </w:r>
        </w:p>
        <w:p>
          <w:pPr>
            <w:pStyle w:val="5"/>
            <w:tabs>
              <w:tab w:val="right" w:leader="dot" w:pos="7876"/>
            </w:tabs>
            <w:spacing w:before="5"/>
            <w:ind w:right="767"/>
            <w:rPr>
              <w:rFonts w:ascii="Times New Roman" w:eastAsia="Times New Roman"/>
            </w:rPr>
          </w:pPr>
          <w:r>
            <w:fldChar w:fldCharType="begin"/>
          </w:r>
          <w:r>
            <w:instrText xml:space="preserve"> HYPERLINK \l "_bookmark7" </w:instrText>
          </w:r>
          <w:r>
            <w:fldChar w:fldCharType="separate"/>
          </w:r>
          <w:r>
            <w:t>四、财政拨款收入支出决算总体情况说明</w:t>
          </w:r>
          <w:r>
            <w:tab/>
          </w:r>
          <w:r>
            <w:rPr>
              <w:rFonts w:ascii="Times New Roman" w:eastAsia="Times New Roman"/>
            </w:rPr>
            <w:t>6</w:t>
          </w:r>
          <w:r>
            <w:rPr>
              <w:rFonts w:ascii="Times New Roman" w:eastAsia="Times New Roman"/>
            </w:rPr>
            <w:fldChar w:fldCharType="end"/>
          </w:r>
        </w:p>
        <w:p>
          <w:pPr>
            <w:pStyle w:val="5"/>
            <w:tabs>
              <w:tab w:val="right" w:leader="dot" w:pos="7876"/>
            </w:tabs>
            <w:ind w:right="767"/>
            <w:rPr>
              <w:rFonts w:ascii="Times New Roman" w:eastAsia="Times New Roman"/>
            </w:rPr>
          </w:pPr>
          <w:r>
            <w:fldChar w:fldCharType="begin"/>
          </w:r>
          <w:r>
            <w:instrText xml:space="preserve"> HYPERLINK \l "_bookmark8" </w:instrText>
          </w:r>
          <w:r>
            <w:fldChar w:fldCharType="separate"/>
          </w:r>
          <w:r>
            <w:t>五、一般公共预算财政拨款支出决算情况说明</w:t>
          </w:r>
          <w:r>
            <w:tab/>
          </w:r>
          <w:r>
            <w:rPr>
              <w:rFonts w:ascii="Times New Roman" w:eastAsia="Times New Roman"/>
            </w:rPr>
            <w:t>7</w:t>
          </w:r>
          <w:r>
            <w:rPr>
              <w:rFonts w:ascii="Times New Roman" w:eastAsia="Times New Roman"/>
            </w:rPr>
            <w:fldChar w:fldCharType="end"/>
          </w:r>
        </w:p>
        <w:p>
          <w:pPr>
            <w:pStyle w:val="5"/>
            <w:tabs>
              <w:tab w:val="right" w:leader="dot" w:pos="7874"/>
            </w:tabs>
            <w:spacing w:before="5"/>
            <w:rPr>
              <w:rFonts w:ascii="Times New Roman" w:eastAsia="Times New Roman"/>
            </w:rPr>
          </w:pPr>
          <w:r>
            <w:fldChar w:fldCharType="begin"/>
          </w:r>
          <w:r>
            <w:instrText xml:space="preserve"> HYPERLINK \l "_bookmark9" </w:instrText>
          </w:r>
          <w:r>
            <w:fldChar w:fldCharType="separate"/>
          </w:r>
          <w:r>
            <w:t>六、一般公共预算财政拨款基本支出决算情况说明</w:t>
          </w:r>
          <w:r>
            <w:tab/>
          </w:r>
          <w:r>
            <w:rPr>
              <w:rFonts w:ascii="Times New Roman" w:eastAsia="Times New Roman"/>
              <w:spacing w:val="-5"/>
            </w:rPr>
            <w:t>11</w:t>
          </w:r>
          <w:r>
            <w:rPr>
              <w:rFonts w:ascii="Times New Roman" w:eastAsia="Times New Roman"/>
              <w:spacing w:val="-5"/>
            </w:rPr>
            <w:fldChar w:fldCharType="end"/>
          </w:r>
        </w:p>
        <w:p>
          <w:pPr>
            <w:pStyle w:val="5"/>
            <w:tabs>
              <w:tab w:val="right" w:leader="dot" w:pos="7874"/>
            </w:tabs>
            <w:rPr>
              <w:rFonts w:ascii="Times New Roman" w:hAnsi="Times New Roman" w:eastAsia="Times New Roman"/>
            </w:rPr>
          </w:pPr>
          <w:r>
            <w:fldChar w:fldCharType="begin"/>
          </w:r>
          <w:r>
            <w:instrText xml:space="preserve"> HYPERLINK \l "_bookmark10" </w:instrText>
          </w:r>
          <w:r>
            <w:fldChar w:fldCharType="separate"/>
          </w:r>
          <w:r>
            <w:t>七、</w:t>
          </w:r>
          <w:r>
            <w:rPr>
              <w:rFonts w:ascii="Times New Roman" w:hAnsi="Times New Roman" w:eastAsia="Times New Roman"/>
            </w:rPr>
            <w:t>“</w:t>
          </w:r>
          <w:r>
            <w:t>三公</w:t>
          </w:r>
          <w:r>
            <w:rPr>
              <w:rFonts w:ascii="Times New Roman" w:hAnsi="Times New Roman" w:eastAsia="Times New Roman"/>
            </w:rPr>
            <w:t>”</w:t>
          </w:r>
          <w:r>
            <w:t>经费财政拨款支出决算情况说明</w:t>
          </w:r>
          <w:r>
            <w:tab/>
          </w:r>
          <w:r>
            <w:rPr>
              <w:rFonts w:ascii="Times New Roman" w:hAnsi="Times New Roman" w:eastAsia="Times New Roman"/>
              <w:spacing w:val="-5"/>
            </w:rPr>
            <w:t>11</w:t>
          </w:r>
          <w:r>
            <w:rPr>
              <w:rFonts w:ascii="Times New Roman" w:hAnsi="Times New Roman" w:eastAsia="Times New Roman"/>
              <w:spacing w:val="-5"/>
            </w:rPr>
            <w:fldChar w:fldCharType="end"/>
          </w:r>
        </w:p>
        <w:p>
          <w:pPr>
            <w:pStyle w:val="5"/>
            <w:tabs>
              <w:tab w:val="right" w:leader="dot" w:pos="7874"/>
            </w:tabs>
            <w:spacing w:before="5"/>
            <w:rPr>
              <w:rFonts w:ascii="Times New Roman" w:eastAsia="Times New Roman"/>
            </w:rPr>
          </w:pPr>
          <w:r>
            <w:fldChar w:fldCharType="begin"/>
          </w:r>
          <w:r>
            <w:instrText xml:space="preserve"> HYPERLINK \l "_bookmark11" </w:instrText>
          </w:r>
          <w:r>
            <w:fldChar w:fldCharType="separate"/>
          </w:r>
          <w:r>
            <w:t>八、政府性基金预算支出决算情况说明</w:t>
          </w:r>
          <w:r>
            <w:tab/>
          </w:r>
          <w:r>
            <w:rPr>
              <w:rFonts w:ascii="Times New Roman" w:eastAsia="Times New Roman"/>
            </w:rPr>
            <w:t>13</w:t>
          </w:r>
          <w:r>
            <w:rPr>
              <w:rFonts w:ascii="Times New Roman" w:eastAsia="Times New Roman"/>
            </w:rPr>
            <w:fldChar w:fldCharType="end"/>
          </w:r>
        </w:p>
        <w:p>
          <w:pPr>
            <w:pStyle w:val="5"/>
            <w:tabs>
              <w:tab w:val="right" w:leader="dot" w:pos="7874"/>
            </w:tabs>
            <w:rPr>
              <w:rFonts w:ascii="Times New Roman" w:eastAsia="Times New Roman"/>
            </w:rPr>
          </w:pPr>
          <w:r>
            <w:fldChar w:fldCharType="begin"/>
          </w:r>
          <w:r>
            <w:instrText xml:space="preserve"> HYPERLINK \l "_bookmark12" </w:instrText>
          </w:r>
          <w:r>
            <w:fldChar w:fldCharType="separate"/>
          </w:r>
          <w:r>
            <w:t>九、国有资本经营预算支出决算情况说明</w:t>
          </w:r>
          <w:r>
            <w:tab/>
          </w:r>
          <w:r>
            <w:rPr>
              <w:rFonts w:ascii="Times New Roman" w:eastAsia="Times New Roman"/>
            </w:rPr>
            <w:t>13</w:t>
          </w:r>
          <w:r>
            <w:rPr>
              <w:rFonts w:ascii="Times New Roman" w:eastAsia="Times New Roman"/>
            </w:rPr>
            <w:fldChar w:fldCharType="end"/>
          </w:r>
        </w:p>
        <w:p>
          <w:pPr>
            <w:pStyle w:val="5"/>
            <w:tabs>
              <w:tab w:val="right" w:leader="dot" w:pos="7874"/>
            </w:tabs>
            <w:spacing w:before="5"/>
            <w:rPr>
              <w:rFonts w:ascii="Times New Roman" w:eastAsia="Times New Roman"/>
            </w:rPr>
          </w:pPr>
          <w:r>
            <w:fldChar w:fldCharType="begin"/>
          </w:r>
          <w:r>
            <w:instrText xml:space="preserve"> HYPERLINK \l "_bookmark13" </w:instrText>
          </w:r>
          <w:r>
            <w:fldChar w:fldCharType="separate"/>
          </w:r>
          <w:r>
            <w:t>十、其他重要事项的情况说明</w:t>
          </w:r>
          <w:r>
            <w:tab/>
          </w:r>
          <w:r>
            <w:rPr>
              <w:rFonts w:ascii="Times New Roman" w:eastAsia="Times New Roman"/>
            </w:rPr>
            <w:t>13</w:t>
          </w:r>
          <w:r>
            <w:rPr>
              <w:rFonts w:ascii="Times New Roman" w:eastAsia="Times New Roman"/>
            </w:rPr>
            <w:fldChar w:fldCharType="end"/>
          </w:r>
        </w:p>
        <w:p>
          <w:pPr>
            <w:pStyle w:val="5"/>
            <w:tabs>
              <w:tab w:val="right" w:leader="dot" w:pos="8294"/>
            </w:tabs>
            <w:spacing w:before="98"/>
            <w:ind w:right="764"/>
            <w:rPr>
              <w:rFonts w:ascii="Times New Roman" w:eastAsia="Times New Roman"/>
            </w:rPr>
          </w:pPr>
          <w:r>
            <w:fldChar w:fldCharType="begin"/>
          </w:r>
          <w:r>
            <w:instrText xml:space="preserve"> HYPERLINK \l "_bookmark14" </w:instrText>
          </w:r>
          <w:r>
            <w:fldChar w:fldCharType="separate"/>
          </w:r>
          <w:r>
            <w:t>第三部分</w:t>
          </w:r>
          <w:r>
            <w:rPr>
              <w:spacing w:val="-1"/>
            </w:rPr>
            <w:t xml:space="preserve"> </w:t>
          </w:r>
          <w:r>
            <w:t>名词解释</w:t>
          </w:r>
          <w:r>
            <w:tab/>
          </w:r>
          <w:r>
            <w:rPr>
              <w:rFonts w:ascii="Times New Roman" w:eastAsia="Times New Roman"/>
            </w:rPr>
            <w:t>15</w:t>
          </w:r>
          <w:r>
            <w:rPr>
              <w:rFonts w:ascii="Times New Roman" w:eastAsia="Times New Roman"/>
            </w:rPr>
            <w:fldChar w:fldCharType="end"/>
          </w:r>
        </w:p>
        <w:p>
          <w:pPr>
            <w:pStyle w:val="5"/>
            <w:tabs>
              <w:tab w:val="right" w:leader="dot" w:pos="8294"/>
            </w:tabs>
            <w:spacing w:before="96"/>
            <w:ind w:right="764"/>
            <w:rPr>
              <w:rFonts w:ascii="Times New Roman" w:eastAsia="Times New Roman"/>
            </w:rPr>
          </w:pPr>
          <w:r>
            <w:fldChar w:fldCharType="begin"/>
          </w:r>
          <w:r>
            <w:instrText xml:space="preserve"> HYPERLINK \l "_bookmark15" </w:instrText>
          </w:r>
          <w:r>
            <w:fldChar w:fldCharType="separate"/>
          </w:r>
          <w:r>
            <w:t>第四部分</w:t>
          </w:r>
          <w:r>
            <w:rPr>
              <w:spacing w:val="-1"/>
            </w:rPr>
            <w:t xml:space="preserve"> </w:t>
          </w:r>
          <w:r>
            <w:t>附件</w:t>
          </w:r>
          <w:r>
            <w:tab/>
          </w:r>
          <w:r>
            <w:rPr>
              <w:rFonts w:ascii="Times New Roman" w:eastAsia="Times New Roman"/>
            </w:rPr>
            <w:t>19</w:t>
          </w:r>
          <w:r>
            <w:rPr>
              <w:rFonts w:ascii="Times New Roman" w:eastAsia="Times New Roman"/>
            </w:rPr>
            <w:fldChar w:fldCharType="end"/>
          </w:r>
        </w:p>
        <w:p>
          <w:pPr>
            <w:pStyle w:val="5"/>
            <w:tabs>
              <w:tab w:val="right" w:leader="dot" w:pos="8294"/>
            </w:tabs>
            <w:spacing w:before="98"/>
            <w:ind w:right="764"/>
            <w:rPr>
              <w:rFonts w:ascii="Times New Roman" w:eastAsia="Times New Roman"/>
            </w:rPr>
          </w:pPr>
          <w:r>
            <w:fldChar w:fldCharType="begin"/>
          </w:r>
          <w:r>
            <w:instrText xml:space="preserve"> HYPERLINK \l "_bookmark16" </w:instrText>
          </w:r>
          <w:r>
            <w:fldChar w:fldCharType="separate"/>
          </w:r>
          <w:r>
            <w:t>第五部分</w:t>
          </w:r>
          <w:r>
            <w:rPr>
              <w:spacing w:val="-1"/>
            </w:rPr>
            <w:t xml:space="preserve"> </w:t>
          </w:r>
          <w:r>
            <w:t>附表</w:t>
          </w:r>
          <w:r>
            <w:tab/>
          </w:r>
          <w:r>
            <w:rPr>
              <w:rFonts w:ascii="Times New Roman" w:eastAsia="Times New Roman"/>
            </w:rPr>
            <w:t>24</w:t>
          </w:r>
          <w:r>
            <w:rPr>
              <w:rFonts w:ascii="Times New Roman" w:eastAsia="Times New Roman"/>
            </w:rPr>
            <w:fldChar w:fldCharType="end"/>
          </w:r>
        </w:p>
        <w:p>
          <w:pPr>
            <w:pStyle w:val="5"/>
            <w:tabs>
              <w:tab w:val="right" w:leader="dot" w:pos="7874"/>
            </w:tabs>
            <w:rPr>
              <w:rFonts w:ascii="Times New Roman" w:eastAsia="Times New Roman"/>
            </w:rPr>
          </w:pPr>
          <w:r>
            <w:fldChar w:fldCharType="begin"/>
          </w:r>
          <w:r>
            <w:instrText xml:space="preserve"> HYPERLINK \l "_bookmark17" </w:instrText>
          </w:r>
          <w:r>
            <w:fldChar w:fldCharType="separate"/>
          </w:r>
          <w:r>
            <w:t>一、收入支出决算总表</w:t>
          </w:r>
          <w:r>
            <w:tab/>
          </w:r>
          <w:r>
            <w:rPr>
              <w:rFonts w:ascii="Times New Roman" w:eastAsia="Times New Roman"/>
            </w:rPr>
            <w:t>24</w:t>
          </w:r>
          <w:r>
            <w:rPr>
              <w:rFonts w:ascii="Times New Roman" w:eastAsia="Times New Roman"/>
            </w:rPr>
            <w:fldChar w:fldCharType="end"/>
          </w:r>
        </w:p>
        <w:p>
          <w:pPr>
            <w:pStyle w:val="5"/>
            <w:tabs>
              <w:tab w:val="right" w:leader="dot" w:pos="7874"/>
            </w:tabs>
            <w:spacing w:before="5"/>
            <w:rPr>
              <w:rFonts w:ascii="Times New Roman" w:eastAsia="Times New Roman"/>
            </w:rPr>
          </w:pPr>
          <w:r>
            <w:fldChar w:fldCharType="begin"/>
          </w:r>
          <w:r>
            <w:instrText xml:space="preserve"> HYPERLINK \l "_bookmark18" </w:instrText>
          </w:r>
          <w:r>
            <w:fldChar w:fldCharType="separate"/>
          </w:r>
          <w:r>
            <w:t>二、收入决算表</w:t>
          </w:r>
          <w:r>
            <w:tab/>
          </w:r>
          <w:r>
            <w:rPr>
              <w:rFonts w:ascii="Times New Roman" w:eastAsia="Times New Roman"/>
            </w:rPr>
            <w:t>24</w:t>
          </w:r>
          <w:r>
            <w:rPr>
              <w:rFonts w:ascii="Times New Roman" w:eastAsia="Times New Roman"/>
            </w:rPr>
            <w:fldChar w:fldCharType="end"/>
          </w:r>
        </w:p>
        <w:p>
          <w:pPr>
            <w:pStyle w:val="5"/>
            <w:tabs>
              <w:tab w:val="right" w:leader="dot" w:pos="7874"/>
            </w:tabs>
            <w:rPr>
              <w:rFonts w:ascii="Times New Roman" w:eastAsia="Times New Roman"/>
            </w:rPr>
          </w:pPr>
          <w:r>
            <w:fldChar w:fldCharType="begin"/>
          </w:r>
          <w:r>
            <w:instrText xml:space="preserve"> HYPERLINK \l "_bookmark19" </w:instrText>
          </w:r>
          <w:r>
            <w:fldChar w:fldCharType="separate"/>
          </w:r>
          <w:r>
            <w:t>三、支出决算表</w:t>
          </w:r>
          <w:r>
            <w:tab/>
          </w:r>
          <w:r>
            <w:rPr>
              <w:rFonts w:ascii="Times New Roman" w:eastAsia="Times New Roman"/>
            </w:rPr>
            <w:t>24</w:t>
          </w:r>
          <w:r>
            <w:rPr>
              <w:rFonts w:ascii="Times New Roman" w:eastAsia="Times New Roman"/>
            </w:rPr>
            <w:fldChar w:fldCharType="end"/>
          </w:r>
        </w:p>
        <w:p>
          <w:pPr>
            <w:pStyle w:val="5"/>
            <w:tabs>
              <w:tab w:val="right" w:leader="dot" w:pos="7874"/>
            </w:tabs>
            <w:spacing w:before="5"/>
            <w:rPr>
              <w:rFonts w:ascii="Times New Roman" w:eastAsia="Times New Roman"/>
            </w:rPr>
          </w:pPr>
          <w:r>
            <w:fldChar w:fldCharType="begin"/>
          </w:r>
          <w:r>
            <w:instrText xml:space="preserve"> HYPERLINK \l "_bookmark20" </w:instrText>
          </w:r>
          <w:r>
            <w:fldChar w:fldCharType="separate"/>
          </w:r>
          <w:r>
            <w:t>四、财政拨款收入支出决算总表</w:t>
          </w:r>
          <w:r>
            <w:tab/>
          </w:r>
          <w:r>
            <w:rPr>
              <w:rFonts w:ascii="Times New Roman" w:eastAsia="Times New Roman"/>
            </w:rPr>
            <w:t>24</w:t>
          </w:r>
          <w:r>
            <w:rPr>
              <w:rFonts w:ascii="Times New Roman" w:eastAsia="Times New Roman"/>
            </w:rPr>
            <w:fldChar w:fldCharType="end"/>
          </w:r>
        </w:p>
        <w:p>
          <w:pPr>
            <w:pStyle w:val="5"/>
            <w:tabs>
              <w:tab w:val="right" w:leader="dot" w:pos="7874"/>
            </w:tabs>
            <w:rPr>
              <w:rFonts w:ascii="Times New Roman" w:eastAsia="Times New Roman"/>
            </w:rPr>
          </w:pPr>
          <w:r>
            <w:fldChar w:fldCharType="begin"/>
          </w:r>
          <w:r>
            <w:instrText xml:space="preserve"> HYPERLINK \l "_bookmark21" </w:instrText>
          </w:r>
          <w:r>
            <w:fldChar w:fldCharType="separate"/>
          </w:r>
          <w:r>
            <w:t>五、财政拨款支出决算明细表</w:t>
          </w:r>
          <w:r>
            <w:tab/>
          </w:r>
          <w:r>
            <w:rPr>
              <w:rFonts w:ascii="Times New Roman" w:eastAsia="Times New Roman"/>
            </w:rPr>
            <w:t>24</w:t>
          </w:r>
          <w:r>
            <w:rPr>
              <w:rFonts w:ascii="Times New Roman" w:eastAsia="Times New Roman"/>
            </w:rPr>
            <w:fldChar w:fldCharType="end"/>
          </w:r>
        </w:p>
        <w:p>
          <w:pPr>
            <w:pStyle w:val="5"/>
            <w:tabs>
              <w:tab w:val="right" w:leader="dot" w:pos="7874"/>
            </w:tabs>
            <w:spacing w:before="5"/>
            <w:rPr>
              <w:rFonts w:ascii="Times New Roman" w:eastAsia="Times New Roman"/>
            </w:rPr>
          </w:pPr>
          <w:r>
            <w:fldChar w:fldCharType="begin"/>
          </w:r>
          <w:r>
            <w:instrText xml:space="preserve"> HYPERLINK \l "_bookmark22" </w:instrText>
          </w:r>
          <w:r>
            <w:fldChar w:fldCharType="separate"/>
          </w:r>
          <w:r>
            <w:t>六、一般公共预算财政拨款支出决算表</w:t>
          </w:r>
          <w:r>
            <w:tab/>
          </w:r>
          <w:r>
            <w:rPr>
              <w:rFonts w:ascii="Times New Roman" w:eastAsia="Times New Roman"/>
            </w:rPr>
            <w:t>24</w:t>
          </w:r>
          <w:r>
            <w:rPr>
              <w:rFonts w:ascii="Times New Roman" w:eastAsia="Times New Roman"/>
            </w:rPr>
            <w:fldChar w:fldCharType="end"/>
          </w:r>
        </w:p>
        <w:p>
          <w:pPr>
            <w:pStyle w:val="5"/>
            <w:tabs>
              <w:tab w:val="right" w:leader="dot" w:pos="7874"/>
            </w:tabs>
            <w:rPr>
              <w:rFonts w:ascii="Times New Roman" w:eastAsia="Times New Roman"/>
            </w:rPr>
          </w:pPr>
          <w:r>
            <w:fldChar w:fldCharType="begin"/>
          </w:r>
          <w:r>
            <w:instrText xml:space="preserve"> HYPERLINK \l "_bookmark23" </w:instrText>
          </w:r>
          <w:r>
            <w:fldChar w:fldCharType="separate"/>
          </w:r>
          <w:r>
            <w:t>七、一般公共预算财政拨款支出决算明细表</w:t>
          </w:r>
          <w:r>
            <w:tab/>
          </w:r>
          <w:r>
            <w:rPr>
              <w:rFonts w:ascii="Times New Roman" w:eastAsia="Times New Roman"/>
            </w:rPr>
            <w:t>24</w:t>
          </w:r>
          <w:r>
            <w:rPr>
              <w:rFonts w:ascii="Times New Roman" w:eastAsia="Times New Roman"/>
            </w:rPr>
            <w:fldChar w:fldCharType="end"/>
          </w:r>
        </w:p>
        <w:p>
          <w:pPr>
            <w:pStyle w:val="5"/>
            <w:tabs>
              <w:tab w:val="right" w:leader="dot" w:pos="7874"/>
            </w:tabs>
            <w:spacing w:before="5"/>
            <w:rPr>
              <w:rFonts w:ascii="Times New Roman" w:eastAsia="Times New Roman"/>
            </w:rPr>
          </w:pPr>
          <w:r>
            <w:fldChar w:fldCharType="begin"/>
          </w:r>
          <w:r>
            <w:instrText xml:space="preserve"> HYPERLINK \l "_bookmark24" </w:instrText>
          </w:r>
          <w:r>
            <w:fldChar w:fldCharType="separate"/>
          </w:r>
          <w:r>
            <w:t>八、一般公共预算财政拨款基本支出决算表</w:t>
          </w:r>
          <w:r>
            <w:tab/>
          </w:r>
          <w:r>
            <w:rPr>
              <w:rFonts w:ascii="Times New Roman" w:eastAsia="Times New Roman"/>
            </w:rPr>
            <w:t>24</w:t>
          </w:r>
          <w:r>
            <w:rPr>
              <w:rFonts w:ascii="Times New Roman" w:eastAsia="Times New Roman"/>
            </w:rPr>
            <w:fldChar w:fldCharType="end"/>
          </w:r>
        </w:p>
        <w:p>
          <w:pPr>
            <w:pStyle w:val="5"/>
            <w:tabs>
              <w:tab w:val="right" w:leader="dot" w:pos="7874"/>
            </w:tabs>
            <w:rPr>
              <w:rFonts w:ascii="Times New Roman" w:eastAsia="Times New Roman"/>
            </w:rPr>
          </w:pPr>
          <w:r>
            <w:fldChar w:fldCharType="begin"/>
          </w:r>
          <w:r>
            <w:instrText xml:space="preserve"> HYPERLINK \l "_bookmark25" </w:instrText>
          </w:r>
          <w:r>
            <w:fldChar w:fldCharType="separate"/>
          </w:r>
          <w:r>
            <w:t>九、一般公共预算财政拨款项目支出决算表</w:t>
          </w:r>
          <w:r>
            <w:tab/>
          </w:r>
          <w:r>
            <w:rPr>
              <w:rFonts w:ascii="Times New Roman" w:eastAsia="Times New Roman"/>
            </w:rPr>
            <w:t>24</w:t>
          </w:r>
          <w:r>
            <w:rPr>
              <w:rFonts w:ascii="Times New Roman" w:eastAsia="Times New Roman"/>
            </w:rPr>
            <w:fldChar w:fldCharType="end"/>
          </w:r>
        </w:p>
        <w:p>
          <w:pPr>
            <w:pStyle w:val="5"/>
            <w:tabs>
              <w:tab w:val="right" w:leader="dot" w:pos="7874"/>
            </w:tabs>
            <w:spacing w:before="5"/>
            <w:rPr>
              <w:rFonts w:ascii="Times New Roman" w:hAnsi="Times New Roman" w:eastAsia="Times New Roman"/>
            </w:rPr>
          </w:pPr>
          <w:r>
            <w:fldChar w:fldCharType="begin"/>
          </w:r>
          <w:r>
            <w:instrText xml:space="preserve"> HYPERLINK \l "_bookmark26" </w:instrText>
          </w:r>
          <w:r>
            <w:fldChar w:fldCharType="separate"/>
          </w:r>
          <w:r>
            <w:t>十、一般公共预算财政拨款</w:t>
          </w:r>
          <w:r>
            <w:rPr>
              <w:rFonts w:ascii="Times New Roman" w:hAnsi="Times New Roman" w:eastAsia="Times New Roman"/>
            </w:rPr>
            <w:t>“</w:t>
          </w:r>
          <w:r>
            <w:t>三公</w:t>
          </w:r>
          <w:r>
            <w:rPr>
              <w:rFonts w:ascii="Times New Roman" w:hAnsi="Times New Roman" w:eastAsia="Times New Roman"/>
            </w:rPr>
            <w:t>”</w:t>
          </w:r>
          <w:r>
            <w:t>经费支出决算表</w:t>
          </w:r>
          <w:r>
            <w:tab/>
          </w:r>
          <w:r>
            <w:rPr>
              <w:rFonts w:ascii="Times New Roman" w:hAnsi="Times New Roman" w:eastAsia="Times New Roman"/>
            </w:rPr>
            <w:t>24</w:t>
          </w:r>
          <w:r>
            <w:rPr>
              <w:rFonts w:ascii="Times New Roman" w:hAnsi="Times New Roman" w:eastAsia="Times New Roman"/>
            </w:rPr>
            <w:fldChar w:fldCharType="end"/>
          </w:r>
        </w:p>
        <w:p>
          <w:pPr>
            <w:pStyle w:val="5"/>
            <w:tabs>
              <w:tab w:val="right" w:leader="dot" w:pos="7874"/>
            </w:tabs>
            <w:rPr>
              <w:rFonts w:ascii="Times New Roman" w:eastAsia="Times New Roman"/>
            </w:rPr>
          </w:pPr>
          <w:r>
            <w:fldChar w:fldCharType="begin"/>
          </w:r>
          <w:r>
            <w:instrText xml:space="preserve"> HYPERLINK \l "_bookmark27" </w:instrText>
          </w:r>
          <w:r>
            <w:fldChar w:fldCharType="separate"/>
          </w:r>
          <w:r>
            <w:t>十一、政府性基金预算财政拨款收入支出决算表</w:t>
          </w:r>
          <w:r>
            <w:tab/>
          </w:r>
          <w:r>
            <w:rPr>
              <w:rFonts w:ascii="Times New Roman" w:eastAsia="Times New Roman"/>
            </w:rPr>
            <w:t>24</w:t>
          </w:r>
          <w:r>
            <w:rPr>
              <w:rFonts w:ascii="Times New Roman" w:eastAsia="Times New Roman"/>
            </w:rPr>
            <w:fldChar w:fldCharType="end"/>
          </w:r>
        </w:p>
        <w:p>
          <w:pPr>
            <w:pStyle w:val="5"/>
            <w:tabs>
              <w:tab w:val="right" w:leader="dot" w:pos="7874"/>
            </w:tabs>
            <w:spacing w:before="5"/>
            <w:rPr>
              <w:rFonts w:ascii="Times New Roman" w:hAnsi="Times New Roman" w:eastAsia="Times New Roman"/>
            </w:rPr>
          </w:pPr>
          <w:r>
            <w:fldChar w:fldCharType="begin"/>
          </w:r>
          <w:r>
            <w:instrText xml:space="preserve"> HYPERLINK \l "_bookmark28" </w:instrText>
          </w:r>
          <w:r>
            <w:fldChar w:fldCharType="separate"/>
          </w:r>
          <w:r>
            <w:t>十二、政府性基金预算财政拨款</w:t>
          </w:r>
          <w:r>
            <w:rPr>
              <w:rFonts w:ascii="Times New Roman" w:hAnsi="Times New Roman" w:eastAsia="Times New Roman"/>
            </w:rPr>
            <w:t>“</w:t>
          </w:r>
          <w:r>
            <w:t>三公</w:t>
          </w:r>
          <w:r>
            <w:rPr>
              <w:rFonts w:ascii="Times New Roman" w:hAnsi="Times New Roman" w:eastAsia="Times New Roman"/>
            </w:rPr>
            <w:t>”</w:t>
          </w:r>
          <w:r>
            <w:t>经费支出决算表</w:t>
          </w:r>
          <w:r>
            <w:tab/>
          </w:r>
          <w:r>
            <w:rPr>
              <w:rFonts w:ascii="Times New Roman" w:hAnsi="Times New Roman" w:eastAsia="Times New Roman"/>
            </w:rPr>
            <w:t>24</w:t>
          </w:r>
          <w:r>
            <w:rPr>
              <w:rFonts w:ascii="Times New Roman" w:hAnsi="Times New Roman" w:eastAsia="Times New Roman"/>
            </w:rPr>
            <w:fldChar w:fldCharType="end"/>
          </w:r>
        </w:p>
        <w:p>
          <w:pPr>
            <w:pStyle w:val="5"/>
            <w:tabs>
              <w:tab w:val="right" w:leader="dot" w:pos="7874"/>
            </w:tabs>
            <w:rPr>
              <w:rFonts w:ascii="Times New Roman" w:eastAsia="Times New Roman"/>
            </w:rPr>
          </w:pPr>
          <w:r>
            <w:fldChar w:fldCharType="begin"/>
          </w:r>
          <w:r>
            <w:instrText xml:space="preserve"> HYPERLINK \l "_bookmark29" </w:instrText>
          </w:r>
          <w:r>
            <w:fldChar w:fldCharType="separate"/>
          </w:r>
          <w:r>
            <w:t>十三、国有资本经营预算财政拨款收入支出决算表</w:t>
          </w:r>
          <w:r>
            <w:tab/>
          </w:r>
          <w:r>
            <w:rPr>
              <w:rFonts w:ascii="Times New Roman" w:eastAsia="Times New Roman"/>
            </w:rPr>
            <w:t>24</w:t>
          </w:r>
          <w:r>
            <w:rPr>
              <w:rFonts w:ascii="Times New Roman" w:eastAsia="Times New Roman"/>
            </w:rPr>
            <w:fldChar w:fldCharType="end"/>
          </w:r>
        </w:p>
        <w:p>
          <w:pPr>
            <w:pStyle w:val="5"/>
            <w:tabs>
              <w:tab w:val="right" w:leader="dot" w:pos="7874"/>
            </w:tabs>
            <w:spacing w:before="5"/>
            <w:rPr>
              <w:rFonts w:ascii="Times New Roman" w:eastAsia="Times New Roman"/>
            </w:rPr>
          </w:pPr>
          <w:r>
            <w:fldChar w:fldCharType="begin"/>
          </w:r>
          <w:r>
            <w:instrText xml:space="preserve"> HYPERLINK \l "_bookmark30" </w:instrText>
          </w:r>
          <w:r>
            <w:fldChar w:fldCharType="separate"/>
          </w:r>
          <w:r>
            <w:t>十四、国有资本经营预算财政拨款支出决算表</w:t>
          </w:r>
          <w:r>
            <w:tab/>
          </w:r>
          <w:r>
            <w:rPr>
              <w:rFonts w:ascii="Times New Roman" w:eastAsia="Times New Roman"/>
            </w:rPr>
            <w:t>24</w:t>
          </w:r>
          <w:r>
            <w:rPr>
              <w:rFonts w:ascii="Times New Roman" w:eastAsia="Times New Roman"/>
            </w:rPr>
            <w:fldChar w:fldCharType="end"/>
          </w:r>
        </w:p>
      </w:sdtContent>
    </w:sdt>
    <w:p>
      <w:pPr>
        <w:spacing w:after="0"/>
        <w:rPr>
          <w:rFonts w:ascii="Times New Roman" w:eastAsia="Times New Roman"/>
        </w:rPr>
        <w:sectPr>
          <w:footerReference r:id="rId3" w:type="default"/>
          <w:pgSz w:w="11910" w:h="16840"/>
          <w:pgMar w:top="1420" w:right="1040" w:bottom="1460" w:left="1040" w:header="0" w:footer="1266" w:gutter="0"/>
          <w:pgNumType w:start="2"/>
        </w:sectPr>
      </w:pPr>
    </w:p>
    <w:p>
      <w:pPr>
        <w:pStyle w:val="2"/>
        <w:spacing w:before="15"/>
      </w:pPr>
      <w:bookmarkStart w:id="2" w:name="第一部分 单位概况"/>
      <w:bookmarkEnd w:id="2"/>
      <w:bookmarkStart w:id="3" w:name="_bookmark0"/>
      <w:bookmarkEnd w:id="3"/>
      <w:r>
        <w:t>第一部分 单位概况</w:t>
      </w:r>
    </w:p>
    <w:p>
      <w:pPr>
        <w:pStyle w:val="4"/>
        <w:spacing w:before="0"/>
        <w:ind w:left="0"/>
        <w:rPr>
          <w:rFonts w:ascii="黑体"/>
          <w:sz w:val="44"/>
        </w:rPr>
      </w:pPr>
    </w:p>
    <w:p>
      <w:pPr>
        <w:pStyle w:val="4"/>
        <w:spacing w:before="0"/>
        <w:ind w:left="0"/>
        <w:rPr>
          <w:rFonts w:ascii="黑体"/>
          <w:sz w:val="44"/>
        </w:rPr>
      </w:pPr>
    </w:p>
    <w:p>
      <w:pPr>
        <w:pStyle w:val="4"/>
        <w:spacing w:before="289"/>
        <w:ind w:left="1400"/>
        <w:rPr>
          <w:rFonts w:hint="eastAsia" w:ascii="黑体" w:eastAsia="黑体"/>
        </w:rPr>
      </w:pPr>
      <w:bookmarkStart w:id="4" w:name="_bookmark1"/>
      <w:bookmarkEnd w:id="4"/>
      <w:bookmarkStart w:id="5" w:name="一、职能简介"/>
      <w:bookmarkEnd w:id="5"/>
      <w:r>
        <w:rPr>
          <w:rFonts w:hint="eastAsia" w:ascii="黑体" w:eastAsia="黑体"/>
        </w:rPr>
        <w:t>一、职能简介</w:t>
      </w:r>
    </w:p>
    <w:p>
      <w:pPr>
        <w:pStyle w:val="4"/>
        <w:spacing w:before="1"/>
        <w:ind w:left="0"/>
        <w:rPr>
          <w:rFonts w:ascii="黑体"/>
          <w:sz w:val="41"/>
        </w:rPr>
      </w:pPr>
    </w:p>
    <w:p>
      <w:pPr>
        <w:pStyle w:val="4"/>
        <w:spacing w:before="0" w:line="350" w:lineRule="auto"/>
        <w:ind w:right="755" w:firstLine="672"/>
        <w:jc w:val="both"/>
      </w:pPr>
      <w:r>
        <w:rPr>
          <w:spacing w:val="-4"/>
        </w:rPr>
        <w:t>省经济合作局负责推进投资促进、博览等有关领域的经</w:t>
      </w:r>
      <w:r>
        <w:rPr>
          <w:spacing w:val="-5"/>
        </w:rPr>
        <w:t>济合作；统筹指导全省投资促进工作；指导外商投资促进和管理工作；参与推进全省与国</w:t>
      </w:r>
      <w:r>
        <w:t>（境</w:t>
      </w:r>
      <w:r>
        <w:rPr>
          <w:spacing w:val="-3"/>
        </w:rPr>
        <w:t>）</w:t>
      </w:r>
      <w:r>
        <w:rPr>
          <w:spacing w:val="-1"/>
        </w:rPr>
        <w:t>内外相关区域合作；承</w:t>
      </w:r>
      <w:r>
        <w:rPr>
          <w:spacing w:val="-2"/>
        </w:rPr>
        <w:t>担推动全省与港澳台地区经贸合作有关工作；推动全省博览</w:t>
      </w:r>
      <w:r>
        <w:rPr>
          <w:spacing w:val="-4"/>
        </w:rPr>
        <w:t>发展促进工作；受省政府委托，负责管理省政府各驻外办事</w:t>
      </w:r>
      <w:r>
        <w:rPr>
          <w:spacing w:val="-3"/>
        </w:rPr>
        <w:t>处</w:t>
      </w:r>
      <w:r>
        <w:t>（不含省政府驻北京办事处）</w:t>
      </w:r>
      <w:r>
        <w:rPr>
          <w:spacing w:val="-1"/>
        </w:rPr>
        <w:t>；负责其他省</w:t>
      </w:r>
      <w:r>
        <w:t>（</w:t>
      </w:r>
      <w:r>
        <w:rPr>
          <w:spacing w:val="-2"/>
        </w:rPr>
        <w:t>区、市</w:t>
      </w:r>
      <w:r>
        <w:rPr>
          <w:spacing w:val="-3"/>
        </w:rPr>
        <w:t>）</w:t>
      </w:r>
      <w:r>
        <w:t>驻</w:t>
      </w:r>
      <w:r>
        <w:rPr>
          <w:spacing w:val="-2"/>
        </w:rPr>
        <w:t>川办事机构的联络、协调工作；完成职责范围内的安全生产</w:t>
      </w:r>
      <w:r>
        <w:rPr>
          <w:spacing w:val="-4"/>
        </w:rPr>
        <w:t>和职业健康、生态环境保护、审批服务便民化等工作；完成省委、省政府交办的其他任务。</w:t>
      </w:r>
    </w:p>
    <w:p>
      <w:pPr>
        <w:pStyle w:val="4"/>
        <w:spacing w:before="219"/>
        <w:ind w:left="1400"/>
        <w:rPr>
          <w:rFonts w:hint="eastAsia" w:ascii="黑体" w:eastAsia="黑体"/>
        </w:rPr>
      </w:pPr>
      <w:bookmarkStart w:id="6" w:name="二、2021年重点工作完成情况"/>
      <w:bookmarkEnd w:id="6"/>
      <w:r>
        <w:rPr>
          <w:rFonts w:hint="eastAsia" w:ascii="黑体" w:eastAsia="黑体"/>
        </w:rPr>
        <w:t>二、</w:t>
      </w:r>
      <w:r>
        <w:rPr>
          <w:rFonts w:ascii="Times New Roman" w:eastAsia="Times New Roman"/>
        </w:rPr>
        <w:t xml:space="preserve">2021 </w:t>
      </w:r>
      <w:r>
        <w:rPr>
          <w:rFonts w:hint="eastAsia" w:ascii="黑体" w:eastAsia="黑体"/>
        </w:rPr>
        <w:t>年重点工作完成情况</w:t>
      </w:r>
    </w:p>
    <w:p>
      <w:pPr>
        <w:pStyle w:val="4"/>
        <w:spacing w:before="1"/>
        <w:ind w:left="0"/>
        <w:rPr>
          <w:rFonts w:ascii="黑体"/>
          <w:sz w:val="37"/>
        </w:rPr>
      </w:pPr>
    </w:p>
    <w:p>
      <w:pPr>
        <w:pStyle w:val="4"/>
        <w:spacing w:before="0" w:line="364" w:lineRule="auto"/>
        <w:ind w:right="757" w:firstLine="640"/>
        <w:jc w:val="both"/>
      </w:pPr>
      <w:bookmarkStart w:id="7" w:name="_bookmark2"/>
      <w:bookmarkEnd w:id="7"/>
      <w:r>
        <w:rPr>
          <w:spacing w:val="-2"/>
          <w:w w:val="95"/>
        </w:rPr>
        <w:t>认真落实省委、省政府决策部署，以“协同</w:t>
      </w:r>
      <w:r>
        <w:rPr>
          <w:spacing w:val="-3"/>
          <w:w w:val="95"/>
        </w:rPr>
        <w:t>·</w:t>
      </w:r>
      <w:r>
        <w:rPr>
          <w:w w:val="95"/>
        </w:rPr>
        <w:t xml:space="preserve">创新·提 </w:t>
      </w:r>
      <w:r>
        <w:rPr>
          <w:spacing w:val="-3"/>
        </w:rPr>
        <w:t>质年”为主题，努力扩大招引规模、着力提升项目质量，奋力推动“十四五”经济合作各项工作开好局、起好步。</w:t>
      </w:r>
    </w:p>
    <w:p>
      <w:pPr>
        <w:pStyle w:val="9"/>
        <w:numPr>
          <w:ilvl w:val="0"/>
          <w:numId w:val="1"/>
        </w:numPr>
        <w:tabs>
          <w:tab w:val="left" w:pos="1641"/>
        </w:tabs>
        <w:spacing w:before="3" w:after="0" w:line="364" w:lineRule="auto"/>
        <w:ind w:left="760" w:right="755" w:firstLine="640"/>
        <w:jc w:val="both"/>
        <w:rPr>
          <w:sz w:val="32"/>
        </w:rPr>
      </w:pPr>
      <w:r>
        <w:rPr>
          <w:sz w:val="32"/>
        </w:rPr>
        <w:t>聚焦构建现代产业体系，重大项目促进精准有力。一</w:t>
      </w:r>
      <w:r>
        <w:rPr>
          <w:spacing w:val="-3"/>
          <w:sz w:val="32"/>
        </w:rPr>
        <w:t>是扎实开展产业链招商。围绕主导产业，瞄准重点区域，锁定目标企业，积极“走出去”拜访对接，主动“请进来”考</w:t>
      </w:r>
      <w:r>
        <w:rPr>
          <w:spacing w:val="-7"/>
          <w:w w:val="99"/>
          <w:sz w:val="32"/>
        </w:rPr>
        <w:t>察洽谈，“点对点”精准招商。二是高水平举办开放平台活</w:t>
      </w:r>
    </w:p>
    <w:p>
      <w:pPr>
        <w:spacing w:after="0" w:line="364" w:lineRule="auto"/>
        <w:jc w:val="both"/>
        <w:rPr>
          <w:sz w:val="32"/>
        </w:rPr>
        <w:sectPr>
          <w:pgSz w:w="11910" w:h="16840"/>
          <w:pgMar w:top="1500" w:right="1040" w:bottom="1460" w:left="1040" w:header="0" w:footer="1266" w:gutter="0"/>
        </w:sectPr>
      </w:pPr>
    </w:p>
    <w:p>
      <w:pPr>
        <w:pStyle w:val="4"/>
        <w:spacing w:before="50" w:line="364" w:lineRule="auto"/>
        <w:ind w:right="757"/>
        <w:jc w:val="both"/>
      </w:pPr>
      <w:r>
        <w:rPr>
          <w:spacing w:val="-9"/>
        </w:rPr>
        <w:t xml:space="preserve">动。成功举办 </w:t>
      </w:r>
      <w:r>
        <w:rPr>
          <w:rFonts w:ascii="Times New Roman" w:hAnsi="Times New Roman" w:eastAsia="Times New Roman"/>
        </w:rPr>
        <w:t>2021</w:t>
      </w:r>
      <w:r>
        <w:rPr>
          <w:rFonts w:ascii="Times New Roman" w:hAnsi="Times New Roman" w:eastAsia="Times New Roman"/>
          <w:spacing w:val="-3"/>
        </w:rPr>
        <w:t xml:space="preserve"> </w:t>
      </w:r>
      <w:r>
        <w:rPr>
          <w:spacing w:val="6"/>
        </w:rPr>
        <w:t>中外知名企业四川行，促成中国企业家</w:t>
      </w:r>
      <w:r>
        <w:rPr>
          <w:spacing w:val="-2"/>
          <w:w w:val="95"/>
        </w:rPr>
        <w:t xml:space="preserve">发展年会与“四川行”活动同期举行；精心筹办第十八届西 </w:t>
      </w:r>
      <w:r>
        <w:rPr>
          <w:spacing w:val="-1"/>
        </w:rPr>
        <w:t xml:space="preserve">博会，举办投资推介、经济论坛等系列活动 </w:t>
      </w:r>
      <w:r>
        <w:rPr>
          <w:rFonts w:ascii="Times New Roman" w:hAnsi="Times New Roman" w:eastAsia="Times New Roman"/>
        </w:rPr>
        <w:t>70</w:t>
      </w:r>
      <w:r>
        <w:rPr>
          <w:rFonts w:ascii="Times New Roman" w:hAnsi="Times New Roman" w:eastAsia="Times New Roman"/>
          <w:spacing w:val="-5"/>
        </w:rPr>
        <w:t xml:space="preserve"> </w:t>
      </w:r>
      <w:r>
        <w:rPr>
          <w:spacing w:val="4"/>
        </w:rPr>
        <w:t>余场。三是</w:t>
      </w:r>
    </w:p>
    <w:p>
      <w:pPr>
        <w:pStyle w:val="4"/>
        <w:spacing w:before="2" w:line="364" w:lineRule="auto"/>
        <w:ind w:right="757"/>
        <w:jc w:val="both"/>
      </w:pPr>
      <w:r>
        <w:rPr>
          <w:spacing w:val="-6"/>
        </w:rPr>
        <w:t xml:space="preserve">做实项目落地服务。完善银政企合作机制，与 </w:t>
      </w:r>
      <w:r>
        <w:rPr>
          <w:rFonts w:ascii="Times New Roman" w:hAnsi="Times New Roman" w:eastAsia="Times New Roman"/>
        </w:rPr>
        <w:t xml:space="preserve">6 </w:t>
      </w:r>
      <w:r>
        <w:t>家国有商业</w:t>
      </w:r>
      <w:r>
        <w:rPr>
          <w:spacing w:val="-2"/>
        </w:rPr>
        <w:t>银行四川省分行开展战略合作，推出《银行金融服务联系手</w:t>
      </w:r>
      <w:r>
        <w:rPr>
          <w:spacing w:val="-7"/>
          <w:w w:val="95"/>
        </w:rPr>
        <w:t xml:space="preserve">册》，协调解决企业融资难题。深入开展“进千企”活动， </w:t>
      </w:r>
      <w:r>
        <w:rPr>
          <w:spacing w:val="-6"/>
        </w:rPr>
        <w:t>在实地走访、座谈调研的基础上，创新开展深度访谈、问卷</w:t>
      </w:r>
      <w:r>
        <w:rPr>
          <w:spacing w:val="-15"/>
        </w:rPr>
        <w:t xml:space="preserve">调查和驻外跟进服务，共走访企业 </w:t>
      </w:r>
      <w:r>
        <w:rPr>
          <w:rFonts w:ascii="Times New Roman" w:hAnsi="Times New Roman" w:eastAsia="Times New Roman"/>
        </w:rPr>
        <w:t xml:space="preserve">3100 </w:t>
      </w:r>
      <w:r>
        <w:rPr>
          <w:spacing w:val="-18"/>
        </w:rPr>
        <w:t xml:space="preserve">多家，座谈企业 </w:t>
      </w:r>
      <w:r>
        <w:rPr>
          <w:rFonts w:ascii="Times New Roman" w:hAnsi="Times New Roman" w:eastAsia="Times New Roman"/>
        </w:rPr>
        <w:t xml:space="preserve">450 </w:t>
      </w:r>
      <w:r>
        <w:rPr>
          <w:spacing w:val="-4"/>
        </w:rPr>
        <w:t>余家，帮助协调解决一批项目审批、用地、招工等方面困难问题。</w:t>
      </w:r>
    </w:p>
    <w:p>
      <w:pPr>
        <w:pStyle w:val="9"/>
        <w:numPr>
          <w:ilvl w:val="0"/>
          <w:numId w:val="1"/>
        </w:numPr>
        <w:tabs>
          <w:tab w:val="left" w:pos="1641"/>
        </w:tabs>
        <w:spacing w:before="6" w:after="0" w:line="364" w:lineRule="auto"/>
        <w:ind w:left="760" w:right="757" w:firstLine="640"/>
        <w:jc w:val="both"/>
        <w:rPr>
          <w:sz w:val="32"/>
        </w:rPr>
      </w:pPr>
      <w:r>
        <w:rPr>
          <w:sz w:val="32"/>
        </w:rPr>
        <w:t>坚持稳外资不动摇，外资利用水平稳中有升。一是强</w:t>
      </w:r>
      <w:r>
        <w:rPr>
          <w:spacing w:val="-2"/>
          <w:sz w:val="32"/>
        </w:rPr>
        <w:t>化外资促进政策支撑。二是强化外资项目跟踪促进。三是强化外资企业专项服务。</w:t>
      </w:r>
    </w:p>
    <w:p>
      <w:pPr>
        <w:pStyle w:val="9"/>
        <w:numPr>
          <w:ilvl w:val="0"/>
          <w:numId w:val="1"/>
        </w:numPr>
        <w:tabs>
          <w:tab w:val="left" w:pos="1641"/>
        </w:tabs>
        <w:spacing w:before="2" w:after="0" w:line="364" w:lineRule="auto"/>
        <w:ind w:left="760" w:right="599" w:firstLine="640"/>
        <w:jc w:val="left"/>
        <w:rPr>
          <w:sz w:val="32"/>
        </w:rPr>
      </w:pPr>
      <w:r>
        <w:rPr>
          <w:sz w:val="32"/>
        </w:rPr>
        <w:t>抢抓国家战略机遇，区域合作富有成效。一是促进新</w:t>
      </w:r>
      <w:r>
        <w:rPr>
          <w:spacing w:val="-15"/>
          <w:w w:val="95"/>
          <w:sz w:val="32"/>
        </w:rPr>
        <w:t>川合作。二是深化川粤、川浙合作。三是加强川渝招商协作。</w:t>
      </w:r>
    </w:p>
    <w:p>
      <w:pPr>
        <w:pStyle w:val="9"/>
        <w:numPr>
          <w:ilvl w:val="0"/>
          <w:numId w:val="1"/>
        </w:numPr>
        <w:tabs>
          <w:tab w:val="left" w:pos="1641"/>
        </w:tabs>
        <w:spacing w:before="2" w:after="0" w:line="240" w:lineRule="auto"/>
        <w:ind w:left="1640" w:right="0" w:hanging="241"/>
        <w:jc w:val="left"/>
        <w:rPr>
          <w:sz w:val="32"/>
        </w:rPr>
      </w:pPr>
      <w:r>
        <w:rPr>
          <w:sz w:val="32"/>
        </w:rPr>
        <w:t>注重各方协同联动，招商合力充分凝聚。一是联动市</w:t>
      </w:r>
    </w:p>
    <w:p>
      <w:pPr>
        <w:pStyle w:val="4"/>
        <w:spacing w:before="214" w:line="364" w:lineRule="auto"/>
        <w:ind w:right="713"/>
      </w:pPr>
      <w:r>
        <w:t>（州）招商。二是联动省级部门招商。三是联动驻外机构招商。</w:t>
      </w:r>
    </w:p>
    <w:p>
      <w:pPr>
        <w:pStyle w:val="9"/>
        <w:numPr>
          <w:ilvl w:val="0"/>
          <w:numId w:val="1"/>
        </w:numPr>
        <w:tabs>
          <w:tab w:val="left" w:pos="1641"/>
        </w:tabs>
        <w:spacing w:before="1" w:after="0" w:line="364" w:lineRule="auto"/>
        <w:ind w:left="760" w:right="760" w:firstLine="640"/>
        <w:jc w:val="both"/>
        <w:rPr>
          <w:sz w:val="32"/>
        </w:rPr>
      </w:pPr>
      <w:r>
        <w:rPr>
          <w:sz w:val="32"/>
        </w:rPr>
        <w:t>以党史学习教育为引领，党建更加扎实有力。一是加</w:t>
      </w:r>
      <w:r>
        <w:rPr>
          <w:spacing w:val="-3"/>
          <w:sz w:val="32"/>
        </w:rPr>
        <w:t>强党史学习教育。二是强化党风廉政建设。三是抓实乡村振</w:t>
      </w:r>
      <w:r>
        <w:rPr>
          <w:sz w:val="32"/>
        </w:rPr>
        <w:t>兴对口帮扶。</w:t>
      </w:r>
    </w:p>
    <w:p>
      <w:pPr>
        <w:spacing w:after="0" w:line="364" w:lineRule="auto"/>
        <w:jc w:val="both"/>
        <w:rPr>
          <w:sz w:val="32"/>
        </w:rPr>
        <w:sectPr>
          <w:pgSz w:w="11910" w:h="16840"/>
          <w:pgMar w:top="1480" w:right="1040" w:bottom="1460" w:left="1040" w:header="0" w:footer="1266" w:gutter="0"/>
        </w:sectPr>
      </w:pPr>
    </w:p>
    <w:p>
      <w:pPr>
        <w:pStyle w:val="3"/>
        <w:ind w:left="0" w:leftChars="0" w:firstLine="0" w:firstLineChars="0"/>
        <w:rPr>
          <w:rFonts w:hint="eastAsia" w:ascii="黑体" w:hAnsi="黑体" w:eastAsia="黑体" w:cs="黑体"/>
          <w:b w:val="0"/>
          <w:color w:val="000000"/>
          <w:lang w:val="en-US" w:eastAsia="zh-CN"/>
        </w:rPr>
      </w:pPr>
      <w:bookmarkStart w:id="8" w:name="_bookmark3"/>
      <w:bookmarkEnd w:id="8"/>
      <w:bookmarkStart w:id="9" w:name="第二部分 2021年度单位决算情况说明"/>
      <w:bookmarkEnd w:id="9"/>
      <w:r>
        <w:rPr>
          <w:rFonts w:hint="eastAsia" w:ascii="黑体" w:hAnsi="黑体" w:eastAsia="黑体" w:cs="黑体"/>
          <w:b w:val="0"/>
          <w:color w:val="000000"/>
          <w:lang w:val="en-US" w:eastAsia="zh-CN"/>
        </w:rPr>
        <w:t xml:space="preserve">    三、机构设置情况</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四川省经济合作局本级由11个处（室）组成，分别是：办公室、合作规划处、国际合作处、外资促进与管理处、项目管理处、博览工作处、投资推广处、活动组织处、财务处、人事处、机关党委办公室。</w:t>
      </w:r>
    </w:p>
    <w:p>
      <w:pPr>
        <w:spacing w:line="600" w:lineRule="exact"/>
        <w:ind w:firstLine="640" w:firstLineChars="200"/>
        <w:rPr>
          <w:rFonts w:hint="eastAsia" w:eastAsia="仿宋_GB2312"/>
          <w:sz w:val="32"/>
          <w:szCs w:val="32"/>
          <w:lang w:val="en-US" w:eastAsia="zh-CN"/>
        </w:rPr>
      </w:pPr>
    </w:p>
    <w:p>
      <w:pPr>
        <w:pStyle w:val="2"/>
        <w:spacing w:before="35"/>
        <w:ind w:left="1256" w:right="0"/>
        <w:jc w:val="left"/>
      </w:pPr>
      <w:r>
        <w:t xml:space="preserve">第二部分 </w:t>
      </w:r>
      <w:r>
        <w:rPr>
          <w:rFonts w:ascii="Times New Roman" w:eastAsia="Times New Roman"/>
        </w:rPr>
        <w:t xml:space="preserve">2021 </w:t>
      </w:r>
      <w:r>
        <w:t>年度单位决算情况说明</w:t>
      </w:r>
    </w:p>
    <w:p>
      <w:pPr>
        <w:pStyle w:val="4"/>
        <w:spacing w:before="12"/>
        <w:ind w:left="0"/>
        <w:rPr>
          <w:rFonts w:ascii="黑体"/>
          <w:sz w:val="69"/>
        </w:rPr>
      </w:pPr>
    </w:p>
    <w:p>
      <w:pPr>
        <w:pStyle w:val="4"/>
        <w:spacing w:before="0"/>
        <w:ind w:left="1400"/>
        <w:rPr>
          <w:rFonts w:hint="eastAsia" w:ascii="黑体" w:eastAsia="黑体"/>
        </w:rPr>
      </w:pPr>
      <w:r>
        <w:rPr>
          <w:rFonts w:hint="eastAsia" w:ascii="黑体" w:eastAsia="黑体"/>
        </w:rPr>
        <w:t>一、 收入支出决算总体情况说明</w:t>
      </w:r>
    </w:p>
    <w:p>
      <w:pPr>
        <w:pStyle w:val="4"/>
        <w:spacing w:line="350" w:lineRule="auto"/>
        <w:ind w:right="757" w:firstLine="640"/>
        <w:jc w:val="both"/>
      </w:pPr>
      <w:r>
        <w:rPr>
          <w:rFonts w:ascii="Times New Roman" w:eastAsia="Times New Roman"/>
        </w:rPr>
        <w:t xml:space="preserve">2021 </w:t>
      </w:r>
      <w:r>
        <w:rPr>
          <w:spacing w:val="-5"/>
        </w:rPr>
        <w:t xml:space="preserve">年度收、支总计 </w:t>
      </w:r>
      <w:r>
        <w:rPr>
          <w:rFonts w:ascii="Times New Roman" w:eastAsia="Times New Roman"/>
        </w:rPr>
        <w:t xml:space="preserve">7916.87 </w:t>
      </w:r>
      <w:r>
        <w:rPr>
          <w:spacing w:val="-11"/>
        </w:rPr>
        <w:t xml:space="preserve">万元。与 </w:t>
      </w:r>
      <w:r>
        <w:rPr>
          <w:rFonts w:ascii="Times New Roman" w:eastAsia="Times New Roman"/>
        </w:rPr>
        <w:t xml:space="preserve">2020 </w:t>
      </w:r>
      <w:r>
        <w:rPr>
          <w:spacing w:val="6"/>
        </w:rPr>
        <w:t xml:space="preserve">年相比， </w:t>
      </w:r>
      <w:r>
        <w:rPr>
          <w:spacing w:val="-11"/>
        </w:rPr>
        <w:t xml:space="preserve">收、支总计各增加 </w:t>
      </w:r>
      <w:r>
        <w:rPr>
          <w:rFonts w:ascii="Times New Roman" w:eastAsia="Times New Roman"/>
          <w:spacing w:val="-3"/>
        </w:rPr>
        <w:t xml:space="preserve">1124.03 </w:t>
      </w:r>
      <w:r>
        <w:rPr>
          <w:spacing w:val="-17"/>
        </w:rPr>
        <w:t xml:space="preserve">万元，增长 </w:t>
      </w:r>
      <w:r>
        <w:rPr>
          <w:rFonts w:ascii="Times New Roman" w:eastAsia="Times New Roman"/>
        </w:rPr>
        <w:t>16.55%</w:t>
      </w:r>
      <w:r>
        <w:rPr>
          <w:spacing w:val="-3"/>
        </w:rPr>
        <w:t>。主要变动原因是新增第十八届西博会经费。</w:t>
      </w:r>
    </w:p>
    <w:p>
      <w:pPr>
        <w:pStyle w:val="4"/>
        <w:spacing w:before="0"/>
        <w:ind w:left="0"/>
        <w:rPr>
          <w:sz w:val="20"/>
        </w:rPr>
      </w:pPr>
    </w:p>
    <w:p>
      <w:pPr>
        <w:pStyle w:val="4"/>
        <w:spacing w:before="8"/>
        <w:ind w:left="0"/>
        <w:rPr>
          <w:sz w:val="16"/>
        </w:rPr>
      </w:pPr>
      <w:r>
        <w:drawing>
          <wp:anchor distT="0" distB="0" distL="0" distR="0" simplePos="0" relativeHeight="0" behindDoc="0" locked="0" layoutInCell="1" allowOverlap="1">
            <wp:simplePos x="0" y="0"/>
            <wp:positionH relativeFrom="page">
              <wp:posOffset>1141095</wp:posOffset>
            </wp:positionH>
            <wp:positionV relativeFrom="paragraph">
              <wp:posOffset>160020</wp:posOffset>
            </wp:positionV>
            <wp:extent cx="4778375" cy="229235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4778083" cy="2292096"/>
                    </a:xfrm>
                    <a:prstGeom prst="rect">
                      <a:avLst/>
                    </a:prstGeom>
                  </pic:spPr>
                </pic:pic>
              </a:graphicData>
            </a:graphic>
          </wp:anchor>
        </w:drawing>
      </w:r>
    </w:p>
    <w:p>
      <w:pPr>
        <w:pStyle w:val="4"/>
        <w:spacing w:before="0"/>
        <w:ind w:left="0"/>
        <w:rPr>
          <w:sz w:val="20"/>
        </w:rPr>
      </w:pPr>
    </w:p>
    <w:p>
      <w:pPr>
        <w:pStyle w:val="4"/>
        <w:spacing w:before="10"/>
        <w:ind w:left="0"/>
        <w:rPr>
          <w:sz w:val="15"/>
        </w:rPr>
      </w:pPr>
    </w:p>
    <w:p>
      <w:pPr>
        <w:pStyle w:val="4"/>
        <w:spacing w:before="54"/>
        <w:ind w:left="1400"/>
        <w:rPr>
          <w:rFonts w:hint="eastAsia" w:ascii="黑体" w:eastAsia="黑体"/>
        </w:rPr>
      </w:pPr>
      <w:r>
        <w:rPr>
          <w:rFonts w:hint="eastAsia" w:ascii="黑体" w:eastAsia="黑体"/>
        </w:rPr>
        <w:t>二、 收入决算情况说明</w:t>
      </w:r>
    </w:p>
    <w:p>
      <w:pPr>
        <w:pStyle w:val="4"/>
        <w:spacing w:line="350" w:lineRule="auto"/>
        <w:ind w:right="760" w:firstLine="640"/>
      </w:pPr>
      <w:bookmarkStart w:id="10" w:name="2021年本年收入合计7916.87万元，其中：一般公共预算财政拨款收入7916"/>
      <w:bookmarkEnd w:id="10"/>
      <w:r>
        <w:rPr>
          <w:rFonts w:ascii="Times New Roman" w:eastAsia="Times New Roman"/>
        </w:rPr>
        <w:t xml:space="preserve">2021 </w:t>
      </w:r>
      <w:r>
        <w:rPr>
          <w:spacing w:val="-11"/>
        </w:rPr>
        <w:t xml:space="preserve">年本年收入合计 </w:t>
      </w:r>
      <w:r>
        <w:rPr>
          <w:rFonts w:ascii="Times New Roman" w:eastAsia="Times New Roman"/>
        </w:rPr>
        <w:t xml:space="preserve">7916.87 </w:t>
      </w:r>
      <w:r>
        <w:rPr>
          <w:spacing w:val="-4"/>
        </w:rPr>
        <w:t>万元，其中：一般公共预</w:t>
      </w:r>
      <w:r>
        <w:rPr>
          <w:spacing w:val="-14"/>
        </w:rPr>
        <w:t xml:space="preserve">算财政拨款收入 </w:t>
      </w:r>
      <w:r>
        <w:rPr>
          <w:rFonts w:ascii="Times New Roman" w:eastAsia="Times New Roman"/>
        </w:rPr>
        <w:t xml:space="preserve">7916.87 </w:t>
      </w:r>
      <w:r>
        <w:rPr>
          <w:spacing w:val="-16"/>
        </w:rPr>
        <w:t xml:space="preserve">万元，占 </w:t>
      </w:r>
      <w:r>
        <w:rPr>
          <w:rFonts w:ascii="Times New Roman" w:eastAsia="Times New Roman"/>
        </w:rPr>
        <w:t>100%</w:t>
      </w:r>
      <w:r>
        <w:t>。</w:t>
      </w:r>
    </w:p>
    <w:p>
      <w:pPr>
        <w:spacing w:after="0" w:line="350" w:lineRule="auto"/>
        <w:sectPr>
          <w:pgSz w:w="11910" w:h="16840"/>
          <w:pgMar w:top="1480" w:right="1040" w:bottom="1460" w:left="1040" w:header="0" w:footer="1266" w:gutter="0"/>
        </w:sectPr>
      </w:pPr>
    </w:p>
    <w:p>
      <w:pPr>
        <w:pStyle w:val="4"/>
        <w:spacing w:before="0"/>
        <w:ind w:left="722"/>
        <w:rPr>
          <w:sz w:val="20"/>
        </w:rPr>
      </w:pPr>
      <w:r>
        <w:rPr>
          <w:sz w:val="20"/>
        </w:rPr>
        <w:drawing>
          <wp:inline distT="0" distB="0" distL="0" distR="0">
            <wp:extent cx="4723130" cy="283146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4723131" cy="2831592"/>
                    </a:xfrm>
                    <a:prstGeom prst="rect">
                      <a:avLst/>
                    </a:prstGeom>
                  </pic:spPr>
                </pic:pic>
              </a:graphicData>
            </a:graphic>
          </wp:inline>
        </w:drawing>
      </w:r>
    </w:p>
    <w:p>
      <w:pPr>
        <w:pStyle w:val="4"/>
        <w:spacing w:before="11"/>
        <w:ind w:left="0"/>
        <w:rPr>
          <w:sz w:val="17"/>
        </w:rPr>
      </w:pPr>
    </w:p>
    <w:p>
      <w:pPr>
        <w:pStyle w:val="4"/>
        <w:spacing w:before="54"/>
        <w:ind w:left="1400"/>
        <w:rPr>
          <w:rFonts w:hint="eastAsia" w:ascii="黑体" w:eastAsia="黑体"/>
        </w:rPr>
      </w:pPr>
      <w:r>
        <w:rPr>
          <w:rFonts w:hint="eastAsia" w:ascii="黑体" w:eastAsia="黑体"/>
        </w:rPr>
        <w:t>三、 支出决算情况说明</w:t>
      </w:r>
    </w:p>
    <w:p>
      <w:pPr>
        <w:pStyle w:val="4"/>
        <w:ind w:left="1400"/>
      </w:pPr>
      <w:bookmarkStart w:id="11" w:name="2021年本年支出合计7916.87万元，其中：基本支出3810.64万元，占4"/>
      <w:bookmarkEnd w:id="11"/>
      <w:r>
        <w:rPr>
          <w:rFonts w:ascii="Times New Roman" w:eastAsia="Times New Roman"/>
        </w:rPr>
        <w:t xml:space="preserve">2021 </w:t>
      </w:r>
      <w:r>
        <w:t xml:space="preserve">年本年支出合计 </w:t>
      </w:r>
      <w:r>
        <w:rPr>
          <w:rFonts w:ascii="Times New Roman" w:eastAsia="Times New Roman"/>
        </w:rPr>
        <w:t xml:space="preserve">7916.87 </w:t>
      </w:r>
      <w:r>
        <w:t>万元，其中：基本支出</w:t>
      </w:r>
    </w:p>
    <w:p>
      <w:pPr>
        <w:pStyle w:val="4"/>
      </w:pPr>
      <w:r>
        <w:rPr>
          <w:rFonts w:ascii="Times New Roman" w:eastAsia="Times New Roman"/>
          <w:spacing w:val="-2"/>
          <w:w w:val="99"/>
        </w:rPr>
        <w:t>3</w:t>
      </w:r>
      <w:r>
        <w:rPr>
          <w:rFonts w:ascii="Times New Roman" w:eastAsia="Times New Roman"/>
          <w:spacing w:val="1"/>
          <w:w w:val="99"/>
        </w:rPr>
        <w:t>8</w:t>
      </w:r>
      <w:r>
        <w:rPr>
          <w:rFonts w:ascii="Times New Roman" w:eastAsia="Times New Roman"/>
          <w:spacing w:val="-2"/>
          <w:w w:val="99"/>
        </w:rPr>
        <w:t>1</w:t>
      </w:r>
      <w:r>
        <w:rPr>
          <w:rFonts w:ascii="Times New Roman" w:eastAsia="Times New Roman"/>
          <w:spacing w:val="1"/>
          <w:w w:val="99"/>
        </w:rPr>
        <w:t>0</w:t>
      </w:r>
      <w:r>
        <w:rPr>
          <w:rFonts w:ascii="Times New Roman" w:eastAsia="Times New Roman"/>
          <w:spacing w:val="-1"/>
          <w:w w:val="99"/>
        </w:rPr>
        <w:t>.</w:t>
      </w:r>
      <w:r>
        <w:rPr>
          <w:rFonts w:ascii="Times New Roman" w:eastAsia="Times New Roman"/>
          <w:spacing w:val="1"/>
          <w:w w:val="99"/>
        </w:rPr>
        <w:t>6</w:t>
      </w:r>
      <w:r>
        <w:rPr>
          <w:rFonts w:ascii="Times New Roman" w:eastAsia="Times New Roman"/>
          <w:w w:val="99"/>
        </w:rPr>
        <w:t>4</w:t>
      </w:r>
      <w:r>
        <w:rPr>
          <w:rFonts w:ascii="Times New Roman" w:eastAsia="Times New Roman"/>
          <w:spacing w:val="2"/>
        </w:rPr>
        <w:t xml:space="preserve"> </w:t>
      </w:r>
      <w:r>
        <w:rPr>
          <w:spacing w:val="-39"/>
          <w:w w:val="99"/>
        </w:rPr>
        <w:t>万元，占</w:t>
      </w:r>
      <w:r>
        <w:rPr>
          <w:spacing w:val="-81"/>
        </w:rPr>
        <w:t xml:space="preserve"> </w:t>
      </w:r>
      <w:r>
        <w:rPr>
          <w:rFonts w:ascii="Times New Roman" w:eastAsia="Times New Roman"/>
          <w:spacing w:val="-2"/>
          <w:w w:val="99"/>
        </w:rPr>
        <w:t>4</w:t>
      </w:r>
      <w:r>
        <w:rPr>
          <w:rFonts w:ascii="Times New Roman" w:eastAsia="Times New Roman"/>
          <w:spacing w:val="1"/>
          <w:w w:val="99"/>
        </w:rPr>
        <w:t>8</w:t>
      </w:r>
      <w:r>
        <w:rPr>
          <w:rFonts w:ascii="Times New Roman" w:eastAsia="Times New Roman"/>
          <w:spacing w:val="-1"/>
          <w:w w:val="99"/>
        </w:rPr>
        <w:t>.</w:t>
      </w:r>
      <w:r>
        <w:rPr>
          <w:rFonts w:ascii="Times New Roman" w:eastAsia="Times New Roman"/>
          <w:spacing w:val="1"/>
          <w:w w:val="99"/>
        </w:rPr>
        <w:t>13</w:t>
      </w:r>
      <w:r>
        <w:rPr>
          <w:rFonts w:ascii="Times New Roman" w:eastAsia="Times New Roman"/>
          <w:w w:val="99"/>
        </w:rPr>
        <w:t>%</w:t>
      </w:r>
      <w:r>
        <w:rPr>
          <w:spacing w:val="-32"/>
          <w:w w:val="99"/>
        </w:rPr>
        <w:t>；项目支出</w:t>
      </w:r>
      <w:r>
        <w:rPr>
          <w:spacing w:val="-79"/>
        </w:rPr>
        <w:t xml:space="preserve"> </w:t>
      </w:r>
      <w:r>
        <w:rPr>
          <w:rFonts w:ascii="Times New Roman" w:eastAsia="Times New Roman"/>
          <w:spacing w:val="-2"/>
          <w:w w:val="99"/>
        </w:rPr>
        <w:t>41</w:t>
      </w:r>
      <w:r>
        <w:rPr>
          <w:rFonts w:ascii="Times New Roman" w:eastAsia="Times New Roman"/>
          <w:spacing w:val="1"/>
          <w:w w:val="99"/>
        </w:rPr>
        <w:t>06</w:t>
      </w:r>
      <w:r>
        <w:rPr>
          <w:rFonts w:ascii="Times New Roman" w:eastAsia="Times New Roman"/>
          <w:spacing w:val="-1"/>
          <w:w w:val="99"/>
        </w:rPr>
        <w:t>.</w:t>
      </w:r>
      <w:r>
        <w:rPr>
          <w:rFonts w:ascii="Times New Roman" w:eastAsia="Times New Roman"/>
          <w:spacing w:val="1"/>
          <w:w w:val="99"/>
        </w:rPr>
        <w:t>2</w:t>
      </w:r>
      <w:r>
        <w:rPr>
          <w:rFonts w:ascii="Times New Roman" w:eastAsia="Times New Roman"/>
          <w:w w:val="99"/>
        </w:rPr>
        <w:t>3</w:t>
      </w:r>
      <w:r>
        <w:rPr>
          <w:rFonts w:ascii="Times New Roman" w:eastAsia="Times New Roman"/>
        </w:rPr>
        <w:t xml:space="preserve"> </w:t>
      </w:r>
      <w:r>
        <w:rPr>
          <w:spacing w:val="-39"/>
          <w:w w:val="99"/>
        </w:rPr>
        <w:t>万元，占</w:t>
      </w:r>
      <w:r>
        <w:rPr>
          <w:spacing w:val="-79"/>
        </w:rPr>
        <w:t xml:space="preserve"> </w:t>
      </w:r>
      <w:r>
        <w:rPr>
          <w:rFonts w:ascii="Times New Roman" w:eastAsia="Times New Roman"/>
          <w:spacing w:val="-2"/>
          <w:w w:val="99"/>
        </w:rPr>
        <w:t>5</w:t>
      </w:r>
      <w:r>
        <w:rPr>
          <w:rFonts w:ascii="Times New Roman" w:eastAsia="Times New Roman"/>
          <w:spacing w:val="1"/>
          <w:w w:val="99"/>
        </w:rPr>
        <w:t>1</w:t>
      </w:r>
      <w:r>
        <w:rPr>
          <w:rFonts w:ascii="Times New Roman" w:eastAsia="Times New Roman"/>
          <w:spacing w:val="-1"/>
          <w:w w:val="99"/>
        </w:rPr>
        <w:t>.</w:t>
      </w:r>
      <w:r>
        <w:rPr>
          <w:rFonts w:ascii="Times New Roman" w:eastAsia="Times New Roman"/>
          <w:spacing w:val="1"/>
          <w:w w:val="99"/>
        </w:rPr>
        <w:t>87</w:t>
      </w:r>
      <w:r>
        <w:rPr>
          <w:rFonts w:ascii="Times New Roman" w:eastAsia="Times New Roman"/>
          <w:w w:val="99"/>
        </w:rPr>
        <w:t>%</w:t>
      </w:r>
      <w:r>
        <w:rPr>
          <w:w w:val="99"/>
        </w:rPr>
        <w:t>。</w:t>
      </w:r>
    </w:p>
    <w:p>
      <w:pPr>
        <w:pStyle w:val="4"/>
        <w:spacing w:before="0"/>
        <w:ind w:left="0"/>
        <w:rPr>
          <w:sz w:val="20"/>
        </w:rPr>
      </w:pPr>
    </w:p>
    <w:p>
      <w:pPr>
        <w:pStyle w:val="4"/>
        <w:spacing w:before="10"/>
        <w:ind w:left="0"/>
        <w:rPr>
          <w:sz w:val="28"/>
        </w:rPr>
      </w:pPr>
      <w:r>
        <w:drawing>
          <wp:anchor distT="0" distB="0" distL="0" distR="0" simplePos="0" relativeHeight="1024" behindDoc="0" locked="0" layoutInCell="1" allowOverlap="1">
            <wp:simplePos x="0" y="0"/>
            <wp:positionH relativeFrom="page">
              <wp:posOffset>1137920</wp:posOffset>
            </wp:positionH>
            <wp:positionV relativeFrom="paragraph">
              <wp:posOffset>259080</wp:posOffset>
            </wp:positionV>
            <wp:extent cx="5315585" cy="312102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9" cstate="print"/>
                    <a:stretch>
                      <a:fillRect/>
                    </a:stretch>
                  </pic:blipFill>
                  <pic:spPr>
                    <a:xfrm>
                      <a:off x="0" y="0"/>
                      <a:ext cx="5315838" cy="3121152"/>
                    </a:xfrm>
                    <a:prstGeom prst="rect">
                      <a:avLst/>
                    </a:prstGeom>
                  </pic:spPr>
                </pic:pic>
              </a:graphicData>
            </a:graphic>
          </wp:anchor>
        </w:drawing>
      </w:r>
    </w:p>
    <w:p>
      <w:pPr>
        <w:pStyle w:val="4"/>
        <w:spacing w:before="0"/>
        <w:ind w:left="0"/>
        <w:rPr>
          <w:sz w:val="20"/>
        </w:rPr>
      </w:pPr>
    </w:p>
    <w:p>
      <w:pPr>
        <w:pStyle w:val="4"/>
        <w:spacing w:before="229"/>
        <w:ind w:left="1400"/>
        <w:rPr>
          <w:rFonts w:hint="eastAsia" w:ascii="黑体" w:eastAsia="黑体"/>
        </w:rPr>
      </w:pPr>
      <w:bookmarkStart w:id="12" w:name="_bookmark7"/>
      <w:bookmarkEnd w:id="12"/>
      <w:bookmarkStart w:id="13" w:name="四、财政拨款收入支出决算总体情况说明"/>
      <w:bookmarkEnd w:id="13"/>
      <w:r>
        <w:rPr>
          <w:rFonts w:hint="eastAsia" w:ascii="黑体" w:eastAsia="黑体"/>
        </w:rPr>
        <w:t>四、财政拨款收入支出决算总体情况说明</w:t>
      </w:r>
    </w:p>
    <w:p>
      <w:pPr>
        <w:pStyle w:val="4"/>
        <w:ind w:left="1400"/>
        <w:rPr>
          <w:rFonts w:hint="eastAsia" w:ascii="仿宋" w:eastAsia="仿宋"/>
        </w:rPr>
      </w:pPr>
      <w:r>
        <w:rPr>
          <w:rFonts w:ascii="Times New Roman" w:eastAsia="Times New Roman"/>
        </w:rPr>
        <w:t xml:space="preserve">2021 </w:t>
      </w:r>
      <w:r>
        <w:rPr>
          <w:rFonts w:hint="eastAsia" w:ascii="仿宋" w:eastAsia="仿宋"/>
        </w:rPr>
        <w:t xml:space="preserve">年财政拨款收、支总计 </w:t>
      </w:r>
      <w:r>
        <w:rPr>
          <w:rFonts w:ascii="Times New Roman" w:eastAsia="Times New Roman"/>
        </w:rPr>
        <w:t xml:space="preserve">7916.87 </w:t>
      </w:r>
      <w:r>
        <w:rPr>
          <w:rFonts w:hint="eastAsia" w:ascii="仿宋" w:eastAsia="仿宋"/>
        </w:rPr>
        <w:t xml:space="preserve">万元。与 </w:t>
      </w:r>
      <w:r>
        <w:rPr>
          <w:rFonts w:ascii="Times New Roman" w:eastAsia="Times New Roman"/>
        </w:rPr>
        <w:t xml:space="preserve">2020 </w:t>
      </w:r>
      <w:r>
        <w:rPr>
          <w:rFonts w:hint="eastAsia" w:ascii="仿宋" w:eastAsia="仿宋"/>
        </w:rPr>
        <w:t>年</w:t>
      </w:r>
    </w:p>
    <w:p>
      <w:pPr>
        <w:spacing w:after="0"/>
        <w:rPr>
          <w:rFonts w:hint="eastAsia" w:ascii="仿宋" w:eastAsia="仿宋"/>
        </w:rPr>
        <w:sectPr>
          <w:pgSz w:w="11910" w:h="16840"/>
          <w:pgMar w:top="1520" w:right="1040" w:bottom="1460" w:left="1040" w:header="0" w:footer="1266" w:gutter="0"/>
        </w:sectPr>
      </w:pPr>
    </w:p>
    <w:p>
      <w:pPr>
        <w:pStyle w:val="4"/>
        <w:spacing w:before="43" w:line="350" w:lineRule="auto"/>
        <w:ind w:right="598"/>
      </w:pPr>
      <w:r>
        <w:rPr>
          <w:rFonts w:hint="eastAsia" w:ascii="仿宋" w:eastAsia="仿宋"/>
          <w:spacing w:val="-30"/>
        </w:rPr>
        <w:t xml:space="preserve">相比，财政拨款收、支总计各增加 </w:t>
      </w:r>
      <w:r>
        <w:rPr>
          <w:rFonts w:ascii="Times New Roman" w:eastAsia="Times New Roman"/>
        </w:rPr>
        <w:t xml:space="preserve">1124.03 </w:t>
      </w:r>
      <w:r>
        <w:rPr>
          <w:rFonts w:hint="eastAsia" w:ascii="仿宋" w:eastAsia="仿宋"/>
          <w:spacing w:val="-44"/>
        </w:rPr>
        <w:t xml:space="preserve">万元，增长 </w:t>
      </w:r>
      <w:r>
        <w:rPr>
          <w:rFonts w:ascii="Times New Roman" w:eastAsia="Times New Roman"/>
        </w:rPr>
        <w:t>16.55%</w:t>
      </w:r>
      <w:r>
        <w:rPr>
          <w:rFonts w:hint="eastAsia" w:ascii="仿宋" w:eastAsia="仿宋"/>
        </w:rPr>
        <w:t>。主要变动原因是</w:t>
      </w:r>
      <w:r>
        <w:t>新增第十八届西博会经费。</w:t>
      </w:r>
    </w:p>
    <w:p>
      <w:pPr>
        <w:pStyle w:val="4"/>
        <w:spacing w:before="6"/>
        <w:ind w:left="0"/>
        <w:rPr>
          <w:sz w:val="28"/>
        </w:rPr>
      </w:pPr>
      <w:r>
        <w:drawing>
          <wp:anchor distT="0" distB="0" distL="0" distR="0" simplePos="0" relativeHeight="1024" behindDoc="0" locked="0" layoutInCell="1" allowOverlap="1">
            <wp:simplePos x="0" y="0"/>
            <wp:positionH relativeFrom="page">
              <wp:posOffset>1118870</wp:posOffset>
            </wp:positionH>
            <wp:positionV relativeFrom="paragraph">
              <wp:posOffset>256540</wp:posOffset>
            </wp:positionV>
            <wp:extent cx="5169535" cy="299910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0" cstate="print"/>
                    <a:stretch>
                      <a:fillRect/>
                    </a:stretch>
                  </pic:blipFill>
                  <pic:spPr>
                    <a:xfrm>
                      <a:off x="0" y="0"/>
                      <a:ext cx="5169456" cy="2999231"/>
                    </a:xfrm>
                    <a:prstGeom prst="rect">
                      <a:avLst/>
                    </a:prstGeom>
                  </pic:spPr>
                </pic:pic>
              </a:graphicData>
            </a:graphic>
          </wp:anchor>
        </w:drawing>
      </w:r>
    </w:p>
    <w:p>
      <w:pPr>
        <w:pStyle w:val="4"/>
        <w:spacing w:before="8"/>
        <w:ind w:left="0"/>
        <w:rPr>
          <w:sz w:val="5"/>
        </w:rPr>
      </w:pPr>
    </w:p>
    <w:p>
      <w:pPr>
        <w:pStyle w:val="4"/>
        <w:spacing w:before="54"/>
        <w:ind w:left="1400"/>
        <w:rPr>
          <w:rFonts w:hint="eastAsia" w:ascii="黑体" w:eastAsia="黑体"/>
        </w:rPr>
      </w:pPr>
      <w:bookmarkStart w:id="14" w:name="_bookmark8"/>
      <w:bookmarkEnd w:id="14"/>
      <w:bookmarkStart w:id="15" w:name="五、一般公共预算财政拨款支出决算情况说明"/>
      <w:bookmarkEnd w:id="15"/>
      <w:r>
        <w:rPr>
          <w:rFonts w:hint="eastAsia" w:ascii="黑体" w:eastAsia="黑体"/>
        </w:rPr>
        <w:t>五、</w:t>
      </w:r>
      <w:r>
        <w:rPr>
          <w:rFonts w:hint="eastAsia" w:ascii="黑体" w:eastAsia="黑体"/>
          <w:b/>
        </w:rPr>
        <w:t>一</w:t>
      </w:r>
      <w:r>
        <w:rPr>
          <w:rFonts w:hint="eastAsia" w:ascii="黑体" w:eastAsia="黑体"/>
        </w:rPr>
        <w:t>般公共预算财政拨款支出决算情况说明</w:t>
      </w:r>
    </w:p>
    <w:p>
      <w:pPr>
        <w:pStyle w:val="3"/>
      </w:pPr>
      <w:bookmarkStart w:id="16" w:name="（一）一般公共预算财政拨款支出决算总体情况"/>
      <w:bookmarkEnd w:id="16"/>
      <w:r>
        <w:t>（一）一般公共预算财政拨款支出决算总体情况</w:t>
      </w:r>
    </w:p>
    <w:p>
      <w:pPr>
        <w:pStyle w:val="4"/>
        <w:spacing w:line="350" w:lineRule="auto"/>
        <w:ind w:right="757" w:firstLine="640"/>
        <w:jc w:val="both"/>
      </w:pPr>
      <w:r>
        <w:rPr>
          <w:rFonts w:ascii="Times New Roman" w:eastAsia="Times New Roman"/>
        </w:rPr>
        <w:t xml:space="preserve">2021 </w:t>
      </w:r>
      <w:r>
        <w:rPr>
          <w:rFonts w:hint="eastAsia" w:ascii="仿宋" w:eastAsia="仿宋"/>
          <w:spacing w:val="-7"/>
        </w:rPr>
        <w:t xml:space="preserve">年一般公共预算财政拨款支出 </w:t>
      </w:r>
      <w:r>
        <w:rPr>
          <w:rFonts w:ascii="Times New Roman" w:eastAsia="Times New Roman"/>
        </w:rPr>
        <w:t xml:space="preserve">7916.87 </w:t>
      </w:r>
      <w:r>
        <w:rPr>
          <w:rFonts w:hint="eastAsia" w:ascii="仿宋" w:eastAsia="仿宋"/>
          <w:spacing w:val="-4"/>
        </w:rPr>
        <w:t>万元，占本</w:t>
      </w:r>
      <w:r>
        <w:rPr>
          <w:rFonts w:hint="eastAsia" w:ascii="仿宋" w:eastAsia="仿宋"/>
          <w:spacing w:val="-16"/>
        </w:rPr>
        <w:t xml:space="preserve">年支出合计的 </w:t>
      </w:r>
      <w:r>
        <w:rPr>
          <w:rFonts w:ascii="Times New Roman" w:eastAsia="Times New Roman"/>
        </w:rPr>
        <w:t>100%</w:t>
      </w:r>
      <w:r>
        <w:rPr>
          <w:rFonts w:hint="eastAsia" w:ascii="仿宋" w:eastAsia="仿宋"/>
          <w:spacing w:val="-35"/>
        </w:rPr>
        <w:t xml:space="preserve">。与 </w:t>
      </w:r>
      <w:r>
        <w:rPr>
          <w:rFonts w:ascii="Times New Roman" w:eastAsia="Times New Roman"/>
        </w:rPr>
        <w:t xml:space="preserve">2020 </w:t>
      </w:r>
      <w:r>
        <w:rPr>
          <w:rFonts w:hint="eastAsia" w:ascii="仿宋" w:eastAsia="仿宋"/>
          <w:spacing w:val="-4"/>
        </w:rPr>
        <w:t>年相比，一般公共预算财政拨</w:t>
      </w:r>
      <w:r>
        <w:rPr>
          <w:rFonts w:hint="eastAsia" w:ascii="仿宋" w:eastAsia="仿宋"/>
          <w:spacing w:val="-25"/>
        </w:rPr>
        <w:t xml:space="preserve">款增加 </w:t>
      </w:r>
      <w:r>
        <w:rPr>
          <w:rFonts w:ascii="Times New Roman" w:eastAsia="Times New Roman"/>
          <w:spacing w:val="-3"/>
        </w:rPr>
        <w:t xml:space="preserve">1124.03 </w:t>
      </w:r>
      <w:r>
        <w:rPr>
          <w:rFonts w:hint="eastAsia" w:ascii="仿宋" w:eastAsia="仿宋"/>
          <w:spacing w:val="-17"/>
        </w:rPr>
        <w:t xml:space="preserve">万元，增长 </w:t>
      </w:r>
      <w:r>
        <w:rPr>
          <w:rFonts w:ascii="Times New Roman" w:eastAsia="Times New Roman"/>
        </w:rPr>
        <w:t>16.55%</w:t>
      </w:r>
      <w:r>
        <w:rPr>
          <w:rFonts w:hint="eastAsia" w:ascii="仿宋" w:eastAsia="仿宋"/>
          <w:spacing w:val="-3"/>
        </w:rPr>
        <w:t>。主要变动原因是</w:t>
      </w:r>
      <w:r>
        <w:t>新增第十八届西博会经费。</w:t>
      </w:r>
    </w:p>
    <w:p>
      <w:pPr>
        <w:spacing w:after="0" w:line="350" w:lineRule="auto"/>
        <w:jc w:val="both"/>
        <w:sectPr>
          <w:pgSz w:w="11910" w:h="16840"/>
          <w:pgMar w:top="1540" w:right="1040" w:bottom="1460" w:left="1040" w:header="0" w:footer="1266" w:gutter="0"/>
        </w:sectPr>
      </w:pPr>
    </w:p>
    <w:p>
      <w:pPr>
        <w:pStyle w:val="4"/>
        <w:spacing w:before="0"/>
        <w:ind w:left="727"/>
        <w:rPr>
          <w:sz w:val="20"/>
        </w:rPr>
      </w:pPr>
      <w:r>
        <w:rPr>
          <w:sz w:val="20"/>
        </w:rPr>
        <w:drawing>
          <wp:inline distT="0" distB="0" distL="0" distR="0">
            <wp:extent cx="5166995" cy="2657475"/>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1" cstate="print"/>
                    <a:stretch>
                      <a:fillRect/>
                    </a:stretch>
                  </pic:blipFill>
                  <pic:spPr>
                    <a:xfrm>
                      <a:off x="0" y="0"/>
                      <a:ext cx="5167559" cy="2657855"/>
                    </a:xfrm>
                    <a:prstGeom prst="rect">
                      <a:avLst/>
                    </a:prstGeom>
                  </pic:spPr>
                </pic:pic>
              </a:graphicData>
            </a:graphic>
          </wp:inline>
        </w:drawing>
      </w:r>
    </w:p>
    <w:p>
      <w:pPr>
        <w:pStyle w:val="4"/>
        <w:spacing w:before="9"/>
        <w:ind w:left="0"/>
        <w:rPr>
          <w:sz w:val="14"/>
        </w:rPr>
      </w:pPr>
    </w:p>
    <w:p>
      <w:pPr>
        <w:pStyle w:val="3"/>
        <w:spacing w:before="54"/>
        <w:ind w:left="742" w:right="1020"/>
        <w:jc w:val="center"/>
      </w:pPr>
      <w:bookmarkStart w:id="17" w:name="（二）一般公共预算财政拨款支出决算结构情况"/>
      <w:bookmarkEnd w:id="17"/>
      <w:r>
        <w:t>（二）一般公共预算财政拨款支出决算结构情况</w:t>
      </w:r>
    </w:p>
    <w:p>
      <w:pPr>
        <w:pStyle w:val="4"/>
        <w:spacing w:line="350" w:lineRule="auto"/>
        <w:ind w:right="628" w:firstLine="640"/>
      </w:pPr>
      <w:r>
        <w:rPr>
          <w:rFonts w:ascii="Times New Roman" w:eastAsia="Times New Roman"/>
        </w:rPr>
        <w:t xml:space="preserve">2021 </w:t>
      </w:r>
      <w:r>
        <w:rPr>
          <w:spacing w:val="-6"/>
        </w:rPr>
        <w:t xml:space="preserve">年一般公共预算财政拨款支出 </w:t>
      </w:r>
      <w:r>
        <w:rPr>
          <w:rFonts w:ascii="Times New Roman" w:eastAsia="Times New Roman"/>
        </w:rPr>
        <w:t xml:space="preserve">7916.87 </w:t>
      </w:r>
      <w:r>
        <w:rPr>
          <w:spacing w:val="-4"/>
        </w:rPr>
        <w:t>万元，主要用于以下方面</w:t>
      </w:r>
      <w:r>
        <w:rPr>
          <w:rFonts w:ascii="Times New Roman" w:eastAsia="Times New Roman"/>
          <w:spacing w:val="-4"/>
        </w:rPr>
        <w:t>:</w:t>
      </w:r>
      <w:r>
        <w:rPr>
          <w:spacing w:val="-14"/>
        </w:rPr>
        <w:t xml:space="preserve">一般公共服务支出 </w:t>
      </w:r>
      <w:r>
        <w:rPr>
          <w:rFonts w:ascii="Times New Roman" w:eastAsia="Times New Roman"/>
        </w:rPr>
        <w:t xml:space="preserve">6627.80 </w:t>
      </w:r>
      <w:r>
        <w:rPr>
          <w:spacing w:val="-17"/>
        </w:rPr>
        <w:t xml:space="preserve">万元，占 </w:t>
      </w:r>
      <w:r>
        <w:rPr>
          <w:rFonts w:ascii="Times New Roman" w:eastAsia="Times New Roman"/>
        </w:rPr>
        <w:t>83.72%</w:t>
      </w:r>
      <w:r>
        <w:t xml:space="preserve">； </w:t>
      </w:r>
      <w:r>
        <w:rPr>
          <w:spacing w:val="-10"/>
        </w:rPr>
        <w:t xml:space="preserve">教育支出 </w:t>
      </w:r>
      <w:r>
        <w:rPr>
          <w:rFonts w:ascii="Times New Roman" w:eastAsia="Times New Roman"/>
        </w:rPr>
        <w:t xml:space="preserve">45 </w:t>
      </w:r>
      <w:r>
        <w:rPr>
          <w:spacing w:val="-10"/>
        </w:rPr>
        <w:t xml:space="preserve">万元，占 </w:t>
      </w:r>
      <w:r>
        <w:rPr>
          <w:rFonts w:ascii="Times New Roman" w:eastAsia="Times New Roman"/>
          <w:spacing w:val="3"/>
        </w:rPr>
        <w:t>0.57%</w:t>
      </w:r>
      <w:r>
        <w:rPr>
          <w:spacing w:val="-1"/>
        </w:rPr>
        <w:t xml:space="preserve">；社会保障和就业支出 </w:t>
      </w:r>
      <w:r>
        <w:rPr>
          <w:rFonts w:ascii="Times New Roman" w:eastAsia="Times New Roman"/>
        </w:rPr>
        <w:t xml:space="preserve">629.64 </w:t>
      </w:r>
      <w:r>
        <w:rPr>
          <w:spacing w:val="-17"/>
        </w:rPr>
        <w:t xml:space="preserve">万元，占 </w:t>
      </w:r>
      <w:r>
        <w:rPr>
          <w:rFonts w:ascii="Times New Roman" w:eastAsia="Times New Roman"/>
        </w:rPr>
        <w:t>7.95%</w:t>
      </w:r>
      <w:r>
        <w:rPr>
          <w:spacing w:val="-11"/>
        </w:rPr>
        <w:t xml:space="preserve">；卫生健康支出 </w:t>
      </w:r>
      <w:r>
        <w:rPr>
          <w:rFonts w:ascii="Times New Roman" w:eastAsia="Times New Roman"/>
        </w:rPr>
        <w:t xml:space="preserve">174.14 </w:t>
      </w:r>
      <w:r>
        <w:rPr>
          <w:spacing w:val="-17"/>
        </w:rPr>
        <w:t xml:space="preserve">万元，占 </w:t>
      </w:r>
      <w:r>
        <w:rPr>
          <w:rFonts w:ascii="Times New Roman" w:eastAsia="Times New Roman"/>
        </w:rPr>
        <w:t>2.20%</w:t>
      </w:r>
      <w:r>
        <w:t>；住</w:t>
      </w:r>
      <w:r>
        <w:rPr>
          <w:spacing w:val="-14"/>
        </w:rPr>
        <w:t xml:space="preserve">房保障支出 </w:t>
      </w:r>
      <w:r>
        <w:rPr>
          <w:rFonts w:ascii="Times New Roman" w:eastAsia="Times New Roman"/>
        </w:rPr>
        <w:t xml:space="preserve">440.29 </w:t>
      </w:r>
      <w:r>
        <w:rPr>
          <w:spacing w:val="-16"/>
        </w:rPr>
        <w:t xml:space="preserve">万元，占 </w:t>
      </w:r>
      <w:r>
        <w:rPr>
          <w:rFonts w:ascii="Times New Roman" w:eastAsia="Times New Roman"/>
        </w:rPr>
        <w:t>5.56%</w:t>
      </w:r>
      <w:r>
        <w:t>。</w:t>
      </w:r>
    </w:p>
    <w:p>
      <w:pPr>
        <w:pStyle w:val="4"/>
        <w:spacing w:before="1"/>
        <w:ind w:left="0"/>
        <w:rPr>
          <w:sz w:val="12"/>
        </w:rPr>
      </w:pPr>
      <w:r>
        <w:drawing>
          <wp:anchor distT="0" distB="0" distL="0" distR="0" simplePos="0" relativeHeight="1024" behindDoc="0" locked="0" layoutInCell="1" allowOverlap="1">
            <wp:simplePos x="0" y="0"/>
            <wp:positionH relativeFrom="page">
              <wp:posOffset>1137920</wp:posOffset>
            </wp:positionH>
            <wp:positionV relativeFrom="paragraph">
              <wp:posOffset>123190</wp:posOffset>
            </wp:positionV>
            <wp:extent cx="5315585" cy="3121025"/>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2" cstate="print"/>
                    <a:stretch>
                      <a:fillRect/>
                    </a:stretch>
                  </pic:blipFill>
                  <pic:spPr>
                    <a:xfrm>
                      <a:off x="0" y="0"/>
                      <a:ext cx="5315838" cy="3121152"/>
                    </a:xfrm>
                    <a:prstGeom prst="rect">
                      <a:avLst/>
                    </a:prstGeom>
                  </pic:spPr>
                </pic:pic>
              </a:graphicData>
            </a:graphic>
          </wp:anchor>
        </w:drawing>
      </w:r>
    </w:p>
    <w:p>
      <w:pPr>
        <w:spacing w:after="0"/>
        <w:rPr>
          <w:sz w:val="12"/>
        </w:rPr>
        <w:sectPr>
          <w:pgSz w:w="11910" w:h="16840"/>
          <w:pgMar w:top="1520" w:right="1040" w:bottom="1460" w:left="1040" w:header="0" w:footer="1266" w:gutter="0"/>
        </w:sectPr>
      </w:pPr>
    </w:p>
    <w:p>
      <w:pPr>
        <w:pStyle w:val="4"/>
        <w:spacing w:before="0"/>
        <w:ind w:left="0"/>
        <w:rPr>
          <w:sz w:val="20"/>
        </w:rPr>
      </w:pPr>
    </w:p>
    <w:p>
      <w:pPr>
        <w:pStyle w:val="4"/>
        <w:spacing w:before="10"/>
        <w:ind w:left="0"/>
        <w:rPr>
          <w:sz w:val="22"/>
        </w:rPr>
      </w:pPr>
    </w:p>
    <w:p>
      <w:pPr>
        <w:pStyle w:val="3"/>
        <w:spacing w:before="55"/>
        <w:ind w:left="742" w:right="1020"/>
        <w:jc w:val="center"/>
      </w:pPr>
      <w:bookmarkStart w:id="18" w:name="（三）一般公共预算财政拨款支出决算具体情况"/>
      <w:bookmarkEnd w:id="18"/>
      <w:r>
        <w:t>（三）一般公共预算财政拨款支出决算具体情况</w:t>
      </w:r>
    </w:p>
    <w:p>
      <w:pPr>
        <w:pStyle w:val="4"/>
        <w:spacing w:line="350" w:lineRule="auto"/>
        <w:ind w:right="760" w:firstLine="640"/>
        <w:jc w:val="both"/>
      </w:pPr>
      <w:bookmarkStart w:id="19" w:name="2021年一般公共预算支出决算数为7916.87万元，完成预算87.39%。其中"/>
      <w:bookmarkEnd w:id="19"/>
      <w:r>
        <w:rPr>
          <w:rFonts w:ascii="Times New Roman" w:eastAsia="Times New Roman"/>
        </w:rPr>
        <w:t xml:space="preserve">2021 </w:t>
      </w:r>
      <w:r>
        <w:rPr>
          <w:spacing w:val="-7"/>
        </w:rPr>
        <w:t xml:space="preserve">年一般公共预算支出决算数为 </w:t>
      </w:r>
      <w:r>
        <w:rPr>
          <w:rFonts w:ascii="Times New Roman" w:eastAsia="Times New Roman"/>
        </w:rPr>
        <w:t xml:space="preserve">7916.87 </w:t>
      </w:r>
      <w:r>
        <w:rPr>
          <w:spacing w:val="-4"/>
        </w:rPr>
        <w:t>万元，完成</w:t>
      </w:r>
      <w:r>
        <w:rPr>
          <w:spacing w:val="-30"/>
        </w:rPr>
        <w:t xml:space="preserve">预算 </w:t>
      </w:r>
      <w:r>
        <w:rPr>
          <w:rFonts w:ascii="Times New Roman" w:eastAsia="Times New Roman"/>
        </w:rPr>
        <w:t>87.39%</w:t>
      </w:r>
      <w:r>
        <w:t>。其中：</w:t>
      </w:r>
    </w:p>
    <w:p>
      <w:pPr>
        <w:pStyle w:val="9"/>
        <w:numPr>
          <w:ilvl w:val="0"/>
          <w:numId w:val="2"/>
        </w:numPr>
        <w:tabs>
          <w:tab w:val="left" w:pos="1800"/>
        </w:tabs>
        <w:spacing w:before="2" w:after="0" w:line="350" w:lineRule="auto"/>
        <w:ind w:left="760" w:right="745" w:firstLine="640"/>
        <w:jc w:val="both"/>
        <w:rPr>
          <w:sz w:val="32"/>
        </w:rPr>
      </w:pPr>
      <w:r>
        <w:rPr>
          <w:spacing w:val="-17"/>
          <w:w w:val="99"/>
          <w:sz w:val="32"/>
        </w:rPr>
        <w:t>一般公共服务支出</w:t>
      </w:r>
      <w:r>
        <w:rPr>
          <w:spacing w:val="-3"/>
          <w:w w:val="99"/>
          <w:sz w:val="32"/>
        </w:rPr>
        <w:t>（</w:t>
      </w:r>
      <w:r>
        <w:rPr>
          <w:w w:val="99"/>
          <w:sz w:val="32"/>
        </w:rPr>
        <w:t>类</w:t>
      </w:r>
      <w:r>
        <w:rPr>
          <w:spacing w:val="-132"/>
          <w:w w:val="99"/>
          <w:sz w:val="32"/>
        </w:rPr>
        <w:t>）</w:t>
      </w:r>
      <w:r>
        <w:rPr>
          <w:spacing w:val="-33"/>
          <w:w w:val="99"/>
          <w:sz w:val="32"/>
        </w:rPr>
        <w:t>商贸事务</w:t>
      </w:r>
      <w:r>
        <w:rPr>
          <w:spacing w:val="-3"/>
          <w:w w:val="99"/>
          <w:sz w:val="32"/>
        </w:rPr>
        <w:t>（</w:t>
      </w:r>
      <w:r>
        <w:rPr>
          <w:spacing w:val="2"/>
          <w:w w:val="99"/>
          <w:sz w:val="32"/>
        </w:rPr>
        <w:t>款</w:t>
      </w:r>
      <w:r>
        <w:rPr>
          <w:spacing w:val="-132"/>
          <w:w w:val="99"/>
          <w:sz w:val="32"/>
        </w:rPr>
        <w:t>）</w:t>
      </w:r>
      <w:r>
        <w:rPr>
          <w:spacing w:val="-32"/>
          <w:w w:val="99"/>
          <w:sz w:val="32"/>
        </w:rPr>
        <w:t>行政运行</w:t>
      </w:r>
      <w:r>
        <w:rPr>
          <w:w w:val="99"/>
          <w:sz w:val="32"/>
        </w:rPr>
        <w:t>（项</w:t>
      </w:r>
      <w:r>
        <w:rPr>
          <w:spacing w:val="-159"/>
          <w:w w:val="99"/>
          <w:sz w:val="32"/>
        </w:rPr>
        <w:t>）</w:t>
      </w:r>
      <w:r>
        <w:rPr>
          <w:rFonts w:ascii="Times New Roman" w:eastAsia="Times New Roman"/>
          <w:w w:val="99"/>
          <w:sz w:val="32"/>
        </w:rPr>
        <w:t>:</w:t>
      </w:r>
      <w:r>
        <w:rPr>
          <w:spacing w:val="-15"/>
          <w:sz w:val="32"/>
        </w:rPr>
        <w:t xml:space="preserve">支出决算为 </w:t>
      </w:r>
      <w:r>
        <w:rPr>
          <w:rFonts w:ascii="Times New Roman" w:eastAsia="Times New Roman"/>
          <w:sz w:val="32"/>
        </w:rPr>
        <w:t>2521.57</w:t>
      </w:r>
      <w:r>
        <w:rPr>
          <w:rFonts w:ascii="Times New Roman" w:eastAsia="Times New Roman"/>
          <w:spacing w:val="-3"/>
          <w:sz w:val="32"/>
        </w:rPr>
        <w:t xml:space="preserve"> </w:t>
      </w:r>
      <w:r>
        <w:rPr>
          <w:spacing w:val="-15"/>
          <w:sz w:val="32"/>
        </w:rPr>
        <w:t xml:space="preserve">万元，完成预算 </w:t>
      </w:r>
      <w:r>
        <w:rPr>
          <w:rFonts w:ascii="Times New Roman" w:eastAsia="Times New Roman"/>
          <w:spacing w:val="-3"/>
          <w:sz w:val="32"/>
        </w:rPr>
        <w:t>85.93%</w:t>
      </w:r>
      <w:r>
        <w:rPr>
          <w:spacing w:val="-2"/>
          <w:sz w:val="32"/>
        </w:rPr>
        <w:t>，决算数小于预算数的主要原因是受新冠肺炎疫情影响压减会议费等支出， 办公用房维修改造项目跨年实施。</w:t>
      </w:r>
    </w:p>
    <w:p>
      <w:pPr>
        <w:pStyle w:val="9"/>
        <w:numPr>
          <w:ilvl w:val="0"/>
          <w:numId w:val="2"/>
        </w:numPr>
        <w:tabs>
          <w:tab w:val="left" w:pos="1800"/>
        </w:tabs>
        <w:spacing w:before="6" w:after="0" w:line="350" w:lineRule="auto"/>
        <w:ind w:left="760" w:right="628" w:firstLine="640"/>
        <w:jc w:val="left"/>
        <w:rPr>
          <w:sz w:val="32"/>
        </w:rPr>
      </w:pPr>
      <w:r>
        <w:rPr>
          <w:spacing w:val="-3"/>
          <w:sz w:val="32"/>
        </w:rPr>
        <w:t>一般公共服务支出</w:t>
      </w:r>
      <w:r>
        <w:rPr>
          <w:sz w:val="32"/>
        </w:rPr>
        <w:t>（类</w:t>
      </w:r>
      <w:r>
        <w:rPr>
          <w:spacing w:val="-22"/>
          <w:sz w:val="32"/>
        </w:rPr>
        <w:t>）</w:t>
      </w:r>
      <w:r>
        <w:rPr>
          <w:spacing w:val="-6"/>
          <w:sz w:val="32"/>
        </w:rPr>
        <w:t>商贸事务</w:t>
      </w:r>
      <w:r>
        <w:rPr>
          <w:spacing w:val="-3"/>
          <w:sz w:val="32"/>
        </w:rPr>
        <w:t>（</w:t>
      </w:r>
      <w:r>
        <w:rPr>
          <w:sz w:val="32"/>
        </w:rPr>
        <w:t>款</w:t>
      </w:r>
      <w:r>
        <w:rPr>
          <w:spacing w:val="-22"/>
          <w:sz w:val="32"/>
        </w:rPr>
        <w:t>）</w:t>
      </w:r>
      <w:r>
        <w:rPr>
          <w:sz w:val="32"/>
        </w:rPr>
        <w:t>一般行政管理事务（项）</w:t>
      </w:r>
      <w:r>
        <w:rPr>
          <w:rFonts w:ascii="Times New Roman" w:eastAsia="Times New Roman"/>
          <w:spacing w:val="36"/>
          <w:sz w:val="32"/>
        </w:rPr>
        <w:t xml:space="preserve">: </w:t>
      </w:r>
      <w:r>
        <w:rPr>
          <w:spacing w:val="-14"/>
          <w:sz w:val="32"/>
        </w:rPr>
        <w:t xml:space="preserve">支出决算为 </w:t>
      </w:r>
      <w:r>
        <w:rPr>
          <w:rFonts w:ascii="Times New Roman" w:eastAsia="Times New Roman"/>
          <w:sz w:val="32"/>
        </w:rPr>
        <w:t>452.71</w:t>
      </w:r>
      <w:r>
        <w:rPr>
          <w:rFonts w:ascii="Times New Roman" w:eastAsia="Times New Roman"/>
          <w:spacing w:val="-2"/>
          <w:sz w:val="32"/>
        </w:rPr>
        <w:t xml:space="preserve"> </w:t>
      </w:r>
      <w:r>
        <w:rPr>
          <w:spacing w:val="-11"/>
          <w:sz w:val="32"/>
        </w:rPr>
        <w:t xml:space="preserve">万元，完成预算 </w:t>
      </w:r>
      <w:r>
        <w:rPr>
          <w:rFonts w:ascii="Times New Roman" w:eastAsia="Times New Roman"/>
          <w:sz w:val="32"/>
        </w:rPr>
        <w:t>80.57%</w:t>
      </w:r>
      <w:r>
        <w:rPr>
          <w:sz w:val="32"/>
        </w:rPr>
        <w:t>， 决算数小于预算数的主要原因是压减一般性事务支出。</w:t>
      </w:r>
    </w:p>
    <w:p>
      <w:pPr>
        <w:pStyle w:val="9"/>
        <w:numPr>
          <w:ilvl w:val="0"/>
          <w:numId w:val="2"/>
        </w:numPr>
        <w:tabs>
          <w:tab w:val="left" w:pos="1800"/>
        </w:tabs>
        <w:spacing w:before="4" w:after="0" w:line="350" w:lineRule="auto"/>
        <w:ind w:left="760" w:right="755" w:firstLine="640"/>
        <w:jc w:val="both"/>
        <w:rPr>
          <w:sz w:val="32"/>
        </w:rPr>
      </w:pPr>
      <w:r>
        <w:rPr>
          <w:spacing w:val="-17"/>
          <w:w w:val="99"/>
          <w:sz w:val="32"/>
        </w:rPr>
        <w:t>一般公共服务支出</w:t>
      </w:r>
      <w:r>
        <w:rPr>
          <w:spacing w:val="-3"/>
          <w:w w:val="99"/>
          <w:sz w:val="32"/>
        </w:rPr>
        <w:t>（</w:t>
      </w:r>
      <w:r>
        <w:rPr>
          <w:w w:val="99"/>
          <w:sz w:val="32"/>
        </w:rPr>
        <w:t>类</w:t>
      </w:r>
      <w:r>
        <w:rPr>
          <w:spacing w:val="-132"/>
          <w:w w:val="99"/>
          <w:sz w:val="32"/>
        </w:rPr>
        <w:t>）</w:t>
      </w:r>
      <w:r>
        <w:rPr>
          <w:spacing w:val="-33"/>
          <w:w w:val="99"/>
          <w:sz w:val="32"/>
        </w:rPr>
        <w:t>商贸事务</w:t>
      </w:r>
      <w:r>
        <w:rPr>
          <w:spacing w:val="-3"/>
          <w:w w:val="99"/>
          <w:sz w:val="32"/>
        </w:rPr>
        <w:t>（</w:t>
      </w:r>
      <w:r>
        <w:rPr>
          <w:spacing w:val="2"/>
          <w:w w:val="99"/>
          <w:sz w:val="32"/>
        </w:rPr>
        <w:t>款</w:t>
      </w:r>
      <w:r>
        <w:rPr>
          <w:spacing w:val="-132"/>
          <w:w w:val="99"/>
          <w:sz w:val="32"/>
        </w:rPr>
        <w:t>）</w:t>
      </w:r>
      <w:r>
        <w:rPr>
          <w:spacing w:val="-32"/>
          <w:w w:val="99"/>
          <w:sz w:val="32"/>
        </w:rPr>
        <w:t>招商引资</w:t>
      </w:r>
      <w:r>
        <w:rPr>
          <w:w w:val="99"/>
          <w:sz w:val="32"/>
        </w:rPr>
        <w:t>（项</w:t>
      </w:r>
      <w:r>
        <w:rPr>
          <w:spacing w:val="-159"/>
          <w:w w:val="99"/>
          <w:sz w:val="32"/>
        </w:rPr>
        <w:t>）</w:t>
      </w:r>
      <w:r>
        <w:rPr>
          <w:rFonts w:ascii="Times New Roman" w:eastAsia="Times New Roman"/>
          <w:w w:val="99"/>
          <w:sz w:val="32"/>
        </w:rPr>
        <w:t>:</w:t>
      </w:r>
      <w:r>
        <w:rPr>
          <w:spacing w:val="-10"/>
          <w:sz w:val="32"/>
        </w:rPr>
        <w:t xml:space="preserve">支出决算为 </w:t>
      </w:r>
      <w:r>
        <w:rPr>
          <w:rFonts w:ascii="Times New Roman" w:eastAsia="Times New Roman"/>
          <w:sz w:val="32"/>
        </w:rPr>
        <w:t>860.70</w:t>
      </w:r>
      <w:r>
        <w:rPr>
          <w:rFonts w:ascii="Times New Roman" w:eastAsia="Times New Roman"/>
          <w:spacing w:val="5"/>
          <w:sz w:val="32"/>
        </w:rPr>
        <w:t xml:space="preserve"> </w:t>
      </w:r>
      <w:r>
        <w:rPr>
          <w:spacing w:val="-6"/>
          <w:sz w:val="32"/>
        </w:rPr>
        <w:t xml:space="preserve">万元，完成预算 </w:t>
      </w:r>
      <w:r>
        <w:rPr>
          <w:rFonts w:ascii="Times New Roman" w:eastAsia="Times New Roman"/>
          <w:sz w:val="32"/>
        </w:rPr>
        <w:t>68.64%</w:t>
      </w:r>
      <w:r>
        <w:rPr>
          <w:spacing w:val="3"/>
          <w:sz w:val="32"/>
        </w:rPr>
        <w:t>，决算数小于预</w:t>
      </w:r>
      <w:r>
        <w:rPr>
          <w:sz w:val="32"/>
        </w:rPr>
        <w:t>算数的主要原因是受新冠肺炎疫情影响，压减驻境外投资促进代表处项目经费支出。</w:t>
      </w:r>
    </w:p>
    <w:p>
      <w:pPr>
        <w:pStyle w:val="9"/>
        <w:numPr>
          <w:ilvl w:val="0"/>
          <w:numId w:val="2"/>
        </w:numPr>
        <w:tabs>
          <w:tab w:val="left" w:pos="1800"/>
        </w:tabs>
        <w:spacing w:before="6" w:after="0" w:line="350" w:lineRule="auto"/>
        <w:ind w:left="760" w:right="598" w:firstLine="640"/>
        <w:jc w:val="left"/>
        <w:rPr>
          <w:sz w:val="32"/>
        </w:rPr>
      </w:pPr>
      <w:r>
        <w:rPr>
          <w:spacing w:val="-3"/>
          <w:sz w:val="32"/>
        </w:rPr>
        <w:t>一般公共服务支出</w:t>
      </w:r>
      <w:r>
        <w:rPr>
          <w:sz w:val="32"/>
        </w:rPr>
        <w:t>（类</w:t>
      </w:r>
      <w:r>
        <w:rPr>
          <w:spacing w:val="-22"/>
          <w:sz w:val="32"/>
        </w:rPr>
        <w:t>）</w:t>
      </w:r>
      <w:r>
        <w:rPr>
          <w:spacing w:val="-6"/>
          <w:sz w:val="32"/>
        </w:rPr>
        <w:t>商贸事务</w:t>
      </w:r>
      <w:r>
        <w:rPr>
          <w:spacing w:val="-3"/>
          <w:sz w:val="32"/>
        </w:rPr>
        <w:t>（</w:t>
      </w:r>
      <w:r>
        <w:rPr>
          <w:sz w:val="32"/>
        </w:rPr>
        <w:t>款</w:t>
      </w:r>
      <w:r>
        <w:rPr>
          <w:spacing w:val="-22"/>
          <w:sz w:val="32"/>
        </w:rPr>
        <w:t>）</w:t>
      </w:r>
      <w:r>
        <w:rPr>
          <w:sz w:val="32"/>
        </w:rPr>
        <w:t>其他商贸事</w:t>
      </w:r>
      <w:r>
        <w:rPr>
          <w:spacing w:val="-15"/>
          <w:sz w:val="32"/>
        </w:rPr>
        <w:t>务支出</w:t>
      </w:r>
      <w:r>
        <w:rPr>
          <w:sz w:val="32"/>
        </w:rPr>
        <w:t>（项</w:t>
      </w:r>
      <w:r>
        <w:rPr>
          <w:spacing w:val="-22"/>
          <w:sz w:val="32"/>
        </w:rPr>
        <w:t>）</w:t>
      </w:r>
      <w:r>
        <w:rPr>
          <w:rFonts w:ascii="Times New Roman" w:eastAsia="Times New Roman"/>
          <w:spacing w:val="-4"/>
          <w:sz w:val="32"/>
        </w:rPr>
        <w:t xml:space="preserve">: </w:t>
      </w:r>
      <w:r>
        <w:rPr>
          <w:spacing w:val="-14"/>
          <w:sz w:val="32"/>
        </w:rPr>
        <w:t xml:space="preserve">支出决算为 </w:t>
      </w:r>
      <w:r>
        <w:rPr>
          <w:rFonts w:ascii="Times New Roman" w:eastAsia="Times New Roman"/>
          <w:sz w:val="32"/>
        </w:rPr>
        <w:t>2738.24</w:t>
      </w:r>
      <w:r>
        <w:rPr>
          <w:rFonts w:ascii="Times New Roman" w:eastAsia="Times New Roman"/>
          <w:spacing w:val="-2"/>
          <w:sz w:val="32"/>
        </w:rPr>
        <w:t xml:space="preserve"> </w:t>
      </w:r>
      <w:r>
        <w:rPr>
          <w:spacing w:val="-17"/>
          <w:sz w:val="32"/>
        </w:rPr>
        <w:t xml:space="preserve">万元，完成预算 </w:t>
      </w:r>
      <w:r>
        <w:rPr>
          <w:rFonts w:ascii="Times New Roman" w:eastAsia="Times New Roman"/>
          <w:sz w:val="32"/>
        </w:rPr>
        <w:t>93.30%</w:t>
      </w:r>
      <w:r>
        <w:rPr>
          <w:sz w:val="32"/>
        </w:rPr>
        <w:t xml:space="preserve">， </w:t>
      </w:r>
      <w:r>
        <w:rPr>
          <w:spacing w:val="11"/>
          <w:sz w:val="32"/>
        </w:rPr>
        <w:t>决算数小于预算数的主要原因是受新冠肺炎疫情影响压减促进开放型经济发展支出。</w:t>
      </w:r>
    </w:p>
    <w:p>
      <w:pPr>
        <w:pStyle w:val="9"/>
        <w:numPr>
          <w:ilvl w:val="0"/>
          <w:numId w:val="2"/>
        </w:numPr>
        <w:tabs>
          <w:tab w:val="left" w:pos="1800"/>
        </w:tabs>
        <w:spacing w:before="5" w:after="0" w:line="350" w:lineRule="auto"/>
        <w:ind w:left="760" w:right="598" w:firstLine="640"/>
        <w:jc w:val="left"/>
        <w:rPr>
          <w:sz w:val="32"/>
        </w:rPr>
      </w:pPr>
      <w:r>
        <w:rPr>
          <w:spacing w:val="-11"/>
          <w:w w:val="95"/>
          <w:sz w:val="32"/>
        </w:rPr>
        <w:t>一般公共服务支出</w:t>
      </w:r>
      <w:r>
        <w:rPr>
          <w:w w:val="95"/>
          <w:sz w:val="32"/>
        </w:rPr>
        <w:t>（类</w:t>
      </w:r>
      <w:r>
        <w:rPr>
          <w:spacing w:val="-82"/>
          <w:w w:val="95"/>
          <w:sz w:val="32"/>
        </w:rPr>
        <w:t>）</w:t>
      </w:r>
      <w:r>
        <w:rPr>
          <w:spacing w:val="-9"/>
          <w:w w:val="95"/>
          <w:sz w:val="32"/>
        </w:rPr>
        <w:t>其他一般公共服务支出</w:t>
      </w:r>
      <w:r>
        <w:rPr>
          <w:w w:val="95"/>
          <w:sz w:val="32"/>
        </w:rPr>
        <w:t xml:space="preserve">（款） </w:t>
      </w:r>
      <w:r>
        <w:rPr>
          <w:spacing w:val="5"/>
          <w:sz w:val="32"/>
        </w:rPr>
        <w:t>其他一般公共服务支出</w:t>
      </w:r>
      <w:r>
        <w:rPr>
          <w:spacing w:val="7"/>
          <w:sz w:val="32"/>
        </w:rPr>
        <w:t>（项</w:t>
      </w:r>
      <w:r>
        <w:rPr>
          <w:spacing w:val="3"/>
          <w:sz w:val="32"/>
        </w:rPr>
        <w:t>）</w:t>
      </w:r>
      <w:r>
        <w:rPr>
          <w:rFonts w:ascii="Times New Roman" w:eastAsia="Times New Roman"/>
          <w:spacing w:val="40"/>
          <w:sz w:val="32"/>
        </w:rPr>
        <w:t xml:space="preserve">: </w:t>
      </w:r>
      <w:r>
        <w:rPr>
          <w:spacing w:val="-10"/>
          <w:sz w:val="32"/>
        </w:rPr>
        <w:t xml:space="preserve">支出决算为 </w:t>
      </w:r>
      <w:r>
        <w:rPr>
          <w:rFonts w:ascii="Times New Roman" w:eastAsia="Times New Roman"/>
          <w:sz w:val="32"/>
        </w:rPr>
        <w:t>54.58</w:t>
      </w:r>
      <w:r>
        <w:rPr>
          <w:rFonts w:ascii="Times New Roman" w:eastAsia="Times New Roman"/>
          <w:spacing w:val="2"/>
          <w:sz w:val="32"/>
        </w:rPr>
        <w:t xml:space="preserve"> </w:t>
      </w:r>
      <w:r>
        <w:rPr>
          <w:spacing w:val="4"/>
          <w:sz w:val="32"/>
        </w:rPr>
        <w:t>万元，完</w:t>
      </w:r>
      <w:r>
        <w:rPr>
          <w:spacing w:val="-18"/>
          <w:sz w:val="32"/>
        </w:rPr>
        <w:t xml:space="preserve">成预算 </w:t>
      </w:r>
      <w:r>
        <w:rPr>
          <w:rFonts w:ascii="Times New Roman" w:eastAsia="Times New Roman"/>
          <w:spacing w:val="-18"/>
          <w:sz w:val="32"/>
        </w:rPr>
        <w:t>92.04%</w:t>
      </w:r>
      <w:r>
        <w:rPr>
          <w:spacing w:val="-4"/>
          <w:sz w:val="32"/>
        </w:rPr>
        <w:t>，决算数小于预算数的主要原因是压减房屋维修支出。</w:t>
      </w:r>
    </w:p>
    <w:p>
      <w:pPr>
        <w:spacing w:after="0" w:line="350" w:lineRule="auto"/>
        <w:jc w:val="left"/>
        <w:rPr>
          <w:sz w:val="32"/>
        </w:rPr>
        <w:sectPr>
          <w:pgSz w:w="11910" w:h="16840"/>
          <w:pgMar w:top="1580" w:right="1040" w:bottom="1460" w:left="1040" w:header="0" w:footer="1266" w:gutter="0"/>
        </w:sectPr>
      </w:pPr>
    </w:p>
    <w:p>
      <w:pPr>
        <w:pStyle w:val="9"/>
        <w:numPr>
          <w:ilvl w:val="0"/>
          <w:numId w:val="2"/>
        </w:numPr>
        <w:tabs>
          <w:tab w:val="left" w:pos="1641"/>
        </w:tabs>
        <w:spacing w:before="43" w:after="0" w:line="350" w:lineRule="auto"/>
        <w:ind w:left="760" w:right="755" w:firstLine="640"/>
        <w:jc w:val="left"/>
        <w:rPr>
          <w:sz w:val="32"/>
        </w:rPr>
      </w:pPr>
      <w:r>
        <w:rPr>
          <w:spacing w:val="-8"/>
          <w:sz w:val="32"/>
        </w:rPr>
        <w:t>教育支出</w:t>
      </w:r>
      <w:r>
        <w:rPr>
          <w:sz w:val="32"/>
        </w:rPr>
        <w:t>（类</w:t>
      </w:r>
      <w:r>
        <w:rPr>
          <w:spacing w:val="-29"/>
          <w:sz w:val="32"/>
        </w:rPr>
        <w:t>）</w:t>
      </w:r>
      <w:r>
        <w:rPr>
          <w:spacing w:val="-6"/>
          <w:sz w:val="32"/>
        </w:rPr>
        <w:t>进修及培训</w:t>
      </w:r>
      <w:r>
        <w:rPr>
          <w:spacing w:val="-3"/>
          <w:sz w:val="32"/>
        </w:rPr>
        <w:t>（</w:t>
      </w:r>
      <w:r>
        <w:rPr>
          <w:sz w:val="32"/>
        </w:rPr>
        <w:t>款</w:t>
      </w:r>
      <w:r>
        <w:rPr>
          <w:spacing w:val="-29"/>
          <w:sz w:val="32"/>
        </w:rPr>
        <w:t>）</w:t>
      </w:r>
      <w:r>
        <w:rPr>
          <w:spacing w:val="-8"/>
          <w:sz w:val="32"/>
        </w:rPr>
        <w:t>培训支出</w:t>
      </w:r>
      <w:r>
        <w:rPr>
          <w:sz w:val="32"/>
        </w:rPr>
        <w:t>（项</w:t>
      </w:r>
      <w:r>
        <w:rPr>
          <w:spacing w:val="-16"/>
          <w:sz w:val="32"/>
        </w:rPr>
        <w:t>）</w:t>
      </w:r>
      <w:r>
        <w:rPr>
          <w:rFonts w:ascii="Times New Roman" w:eastAsia="Times New Roman"/>
          <w:spacing w:val="-4"/>
          <w:sz w:val="32"/>
        </w:rPr>
        <w:t xml:space="preserve">: </w:t>
      </w:r>
      <w:r>
        <w:rPr>
          <w:sz w:val="32"/>
        </w:rPr>
        <w:t>支</w:t>
      </w:r>
      <w:r>
        <w:rPr>
          <w:spacing w:val="-17"/>
          <w:sz w:val="32"/>
        </w:rPr>
        <w:t xml:space="preserve">出决算为 </w:t>
      </w:r>
      <w:r>
        <w:rPr>
          <w:rFonts w:ascii="Times New Roman" w:eastAsia="Times New Roman"/>
          <w:sz w:val="32"/>
        </w:rPr>
        <w:t>45</w:t>
      </w:r>
      <w:r>
        <w:rPr>
          <w:rFonts w:ascii="Times New Roman" w:eastAsia="Times New Roman"/>
          <w:spacing w:val="-2"/>
          <w:sz w:val="32"/>
        </w:rPr>
        <w:t xml:space="preserve"> </w:t>
      </w:r>
      <w:r>
        <w:rPr>
          <w:spacing w:val="-11"/>
          <w:sz w:val="32"/>
        </w:rPr>
        <w:t xml:space="preserve">万元，完成预算 </w:t>
      </w:r>
      <w:r>
        <w:rPr>
          <w:rFonts w:ascii="Times New Roman" w:eastAsia="Times New Roman"/>
          <w:sz w:val="32"/>
        </w:rPr>
        <w:t>100%</w:t>
      </w:r>
      <w:r>
        <w:rPr>
          <w:sz w:val="32"/>
        </w:rPr>
        <w:t>，决算数等于预算数。</w:t>
      </w:r>
    </w:p>
    <w:p>
      <w:pPr>
        <w:pStyle w:val="9"/>
        <w:numPr>
          <w:ilvl w:val="0"/>
          <w:numId w:val="2"/>
        </w:numPr>
        <w:tabs>
          <w:tab w:val="left" w:pos="1641"/>
        </w:tabs>
        <w:spacing w:before="3" w:after="0" w:line="350" w:lineRule="auto"/>
        <w:ind w:left="760" w:right="599" w:firstLine="640"/>
        <w:jc w:val="left"/>
        <w:rPr>
          <w:sz w:val="32"/>
        </w:rPr>
      </w:pPr>
      <w:r>
        <w:rPr>
          <w:spacing w:val="-16"/>
          <w:w w:val="95"/>
          <w:sz w:val="32"/>
        </w:rPr>
        <w:t>社会保障和就业支出</w:t>
      </w:r>
      <w:r>
        <w:rPr>
          <w:spacing w:val="-3"/>
          <w:w w:val="95"/>
          <w:sz w:val="32"/>
        </w:rPr>
        <w:t>（</w:t>
      </w:r>
      <w:r>
        <w:rPr>
          <w:w w:val="95"/>
          <w:sz w:val="32"/>
        </w:rPr>
        <w:t>类</w:t>
      </w:r>
      <w:r>
        <w:rPr>
          <w:spacing w:val="-137"/>
          <w:w w:val="95"/>
          <w:sz w:val="32"/>
        </w:rPr>
        <w:t>）</w:t>
      </w:r>
      <w:r>
        <w:rPr>
          <w:spacing w:val="-14"/>
          <w:w w:val="95"/>
          <w:sz w:val="32"/>
        </w:rPr>
        <w:t>行政事业单位养老支出</w:t>
      </w:r>
      <w:r>
        <w:rPr>
          <w:w w:val="95"/>
          <w:sz w:val="32"/>
        </w:rPr>
        <w:t xml:space="preserve">（款） </w:t>
      </w:r>
      <w:r>
        <w:rPr>
          <w:spacing w:val="-1"/>
          <w:sz w:val="32"/>
        </w:rPr>
        <w:t>行政单位离退休</w:t>
      </w:r>
      <w:r>
        <w:rPr>
          <w:sz w:val="32"/>
        </w:rPr>
        <w:t>（项</w:t>
      </w:r>
      <w:r>
        <w:rPr>
          <w:spacing w:val="-4"/>
          <w:sz w:val="32"/>
        </w:rPr>
        <w:t>）</w:t>
      </w:r>
      <w:r>
        <w:rPr>
          <w:rFonts w:ascii="Times New Roman" w:eastAsia="Times New Roman"/>
          <w:spacing w:val="-3"/>
          <w:sz w:val="32"/>
        </w:rPr>
        <w:t xml:space="preserve">: </w:t>
      </w:r>
      <w:r>
        <w:rPr>
          <w:spacing w:val="-14"/>
          <w:sz w:val="32"/>
        </w:rPr>
        <w:t xml:space="preserve">支出决算为 </w:t>
      </w:r>
      <w:r>
        <w:rPr>
          <w:rFonts w:ascii="Times New Roman" w:eastAsia="Times New Roman"/>
          <w:sz w:val="32"/>
        </w:rPr>
        <w:t>401.64</w:t>
      </w:r>
      <w:r>
        <w:rPr>
          <w:rFonts w:ascii="Times New Roman" w:eastAsia="Times New Roman"/>
          <w:spacing w:val="-1"/>
          <w:sz w:val="32"/>
        </w:rPr>
        <w:t xml:space="preserve"> </w:t>
      </w:r>
      <w:r>
        <w:rPr>
          <w:spacing w:val="-3"/>
          <w:sz w:val="32"/>
        </w:rPr>
        <w:t>万元，完成预算</w:t>
      </w:r>
      <w:r>
        <w:rPr>
          <w:rFonts w:ascii="Times New Roman" w:eastAsia="Times New Roman"/>
          <w:spacing w:val="-6"/>
          <w:sz w:val="32"/>
        </w:rPr>
        <w:t>98.65%</w:t>
      </w:r>
      <w:r>
        <w:rPr>
          <w:spacing w:val="-2"/>
          <w:sz w:val="32"/>
        </w:rPr>
        <w:t>，决算数小于预算数的主要原因是离休人员经费支出标准变化。</w:t>
      </w:r>
    </w:p>
    <w:p>
      <w:pPr>
        <w:pStyle w:val="9"/>
        <w:numPr>
          <w:ilvl w:val="0"/>
          <w:numId w:val="2"/>
        </w:numPr>
        <w:tabs>
          <w:tab w:val="left" w:pos="1641"/>
        </w:tabs>
        <w:spacing w:before="5" w:after="0" w:line="350" w:lineRule="auto"/>
        <w:ind w:left="760" w:right="599" w:firstLine="640"/>
        <w:jc w:val="left"/>
        <w:rPr>
          <w:sz w:val="32"/>
        </w:rPr>
      </w:pPr>
      <w:r>
        <w:rPr>
          <w:spacing w:val="-16"/>
          <w:w w:val="95"/>
          <w:sz w:val="32"/>
        </w:rPr>
        <w:t>社会保障和就业支出</w:t>
      </w:r>
      <w:r>
        <w:rPr>
          <w:spacing w:val="-3"/>
          <w:w w:val="95"/>
          <w:sz w:val="32"/>
        </w:rPr>
        <w:t>（</w:t>
      </w:r>
      <w:r>
        <w:rPr>
          <w:w w:val="95"/>
          <w:sz w:val="32"/>
        </w:rPr>
        <w:t>类</w:t>
      </w:r>
      <w:r>
        <w:rPr>
          <w:spacing w:val="-137"/>
          <w:w w:val="95"/>
          <w:sz w:val="32"/>
        </w:rPr>
        <w:t>）</w:t>
      </w:r>
      <w:r>
        <w:rPr>
          <w:spacing w:val="-14"/>
          <w:w w:val="95"/>
          <w:sz w:val="32"/>
        </w:rPr>
        <w:t>行政事业单位养老支出</w:t>
      </w:r>
      <w:r>
        <w:rPr>
          <w:w w:val="95"/>
          <w:sz w:val="32"/>
        </w:rPr>
        <w:t xml:space="preserve">（款） </w:t>
      </w:r>
      <w:r>
        <w:rPr>
          <w:spacing w:val="15"/>
          <w:sz w:val="32"/>
        </w:rPr>
        <w:t>机关事业单位基本养老保险缴费支出</w:t>
      </w:r>
      <w:r>
        <w:rPr>
          <w:spacing w:val="17"/>
          <w:sz w:val="32"/>
        </w:rPr>
        <w:t>（项</w:t>
      </w:r>
      <w:r>
        <w:rPr>
          <w:spacing w:val="8"/>
          <w:sz w:val="32"/>
        </w:rPr>
        <w:t>）</w:t>
      </w:r>
      <w:r>
        <w:rPr>
          <w:rFonts w:ascii="Times New Roman" w:eastAsia="Times New Roman"/>
          <w:spacing w:val="45"/>
          <w:sz w:val="32"/>
        </w:rPr>
        <w:t xml:space="preserve">: </w:t>
      </w:r>
      <w:r>
        <w:rPr>
          <w:spacing w:val="12"/>
          <w:sz w:val="32"/>
        </w:rPr>
        <w:t>支出决算为</w:t>
      </w:r>
    </w:p>
    <w:p>
      <w:pPr>
        <w:pStyle w:val="4"/>
        <w:spacing w:before="3"/>
      </w:pPr>
      <w:r>
        <w:rPr>
          <w:rFonts w:ascii="Times New Roman" w:eastAsia="Times New Roman"/>
        </w:rPr>
        <w:t xml:space="preserve">170.93 </w:t>
      </w:r>
      <w:r>
        <w:t xml:space="preserve">万元，完成预算 </w:t>
      </w:r>
      <w:r>
        <w:rPr>
          <w:rFonts w:ascii="Times New Roman" w:eastAsia="Times New Roman"/>
        </w:rPr>
        <w:t>100%</w:t>
      </w:r>
      <w:r>
        <w:t>，决算数等于预算数。</w:t>
      </w:r>
    </w:p>
    <w:p>
      <w:pPr>
        <w:pStyle w:val="9"/>
        <w:numPr>
          <w:ilvl w:val="0"/>
          <w:numId w:val="2"/>
        </w:numPr>
        <w:tabs>
          <w:tab w:val="left" w:pos="1641"/>
        </w:tabs>
        <w:spacing w:before="190" w:after="0" w:line="350" w:lineRule="auto"/>
        <w:ind w:left="760" w:right="599" w:firstLine="640"/>
        <w:jc w:val="left"/>
        <w:rPr>
          <w:sz w:val="32"/>
        </w:rPr>
      </w:pPr>
      <w:r>
        <w:rPr>
          <w:spacing w:val="-16"/>
          <w:w w:val="95"/>
          <w:sz w:val="32"/>
        </w:rPr>
        <w:t>社会保障和就业支出</w:t>
      </w:r>
      <w:r>
        <w:rPr>
          <w:spacing w:val="-3"/>
          <w:w w:val="95"/>
          <w:sz w:val="32"/>
        </w:rPr>
        <w:t>（</w:t>
      </w:r>
      <w:r>
        <w:rPr>
          <w:w w:val="95"/>
          <w:sz w:val="32"/>
        </w:rPr>
        <w:t>类</w:t>
      </w:r>
      <w:r>
        <w:rPr>
          <w:spacing w:val="-137"/>
          <w:w w:val="95"/>
          <w:sz w:val="32"/>
        </w:rPr>
        <w:t>）</w:t>
      </w:r>
      <w:r>
        <w:rPr>
          <w:spacing w:val="-14"/>
          <w:w w:val="95"/>
          <w:sz w:val="32"/>
        </w:rPr>
        <w:t>行政事业单位养老支出</w:t>
      </w:r>
      <w:r>
        <w:rPr>
          <w:w w:val="95"/>
          <w:sz w:val="32"/>
        </w:rPr>
        <w:t xml:space="preserve">（款） </w:t>
      </w:r>
      <w:r>
        <w:rPr>
          <w:spacing w:val="9"/>
          <w:sz w:val="32"/>
        </w:rPr>
        <w:t>机关事业单位职业年金缴费支出</w:t>
      </w:r>
      <w:r>
        <w:rPr>
          <w:spacing w:val="12"/>
          <w:sz w:val="32"/>
        </w:rPr>
        <w:t>（</w:t>
      </w:r>
      <w:r>
        <w:rPr>
          <w:spacing w:val="9"/>
          <w:sz w:val="32"/>
        </w:rPr>
        <w:t>项</w:t>
      </w:r>
      <w:r>
        <w:rPr>
          <w:spacing w:val="6"/>
          <w:sz w:val="32"/>
        </w:rPr>
        <w:t>）</w:t>
      </w:r>
      <w:r>
        <w:rPr>
          <w:rFonts w:ascii="Times New Roman" w:eastAsia="Times New Roman"/>
          <w:spacing w:val="42"/>
          <w:sz w:val="32"/>
        </w:rPr>
        <w:t xml:space="preserve">: </w:t>
      </w:r>
      <w:r>
        <w:rPr>
          <w:spacing w:val="-7"/>
          <w:sz w:val="32"/>
        </w:rPr>
        <w:t xml:space="preserve">支出决算为 </w:t>
      </w:r>
      <w:r>
        <w:rPr>
          <w:rFonts w:ascii="Times New Roman" w:eastAsia="Times New Roman"/>
          <w:sz w:val="32"/>
        </w:rPr>
        <w:t xml:space="preserve">28.62 </w:t>
      </w:r>
      <w:r>
        <w:rPr>
          <w:spacing w:val="-10"/>
          <w:sz w:val="32"/>
        </w:rPr>
        <w:t xml:space="preserve">万元，完成预算 </w:t>
      </w:r>
      <w:r>
        <w:rPr>
          <w:rFonts w:ascii="Times New Roman" w:eastAsia="Times New Roman"/>
          <w:sz w:val="32"/>
        </w:rPr>
        <w:t>100%</w:t>
      </w:r>
      <w:r>
        <w:rPr>
          <w:sz w:val="32"/>
        </w:rPr>
        <w:t>，决算数等于预算数。</w:t>
      </w:r>
    </w:p>
    <w:p>
      <w:pPr>
        <w:pStyle w:val="9"/>
        <w:numPr>
          <w:ilvl w:val="0"/>
          <w:numId w:val="2"/>
        </w:numPr>
        <w:tabs>
          <w:tab w:val="left" w:pos="1801"/>
        </w:tabs>
        <w:spacing w:before="4" w:after="0" w:line="350" w:lineRule="auto"/>
        <w:ind w:left="760" w:right="757" w:firstLine="640"/>
        <w:jc w:val="both"/>
        <w:rPr>
          <w:sz w:val="32"/>
        </w:rPr>
      </w:pPr>
      <w:r>
        <w:rPr>
          <w:spacing w:val="-3"/>
          <w:w w:val="95"/>
          <w:sz w:val="32"/>
        </w:rPr>
        <w:t>社会保障和就业支出</w:t>
      </w:r>
      <w:r>
        <w:rPr>
          <w:w w:val="95"/>
          <w:sz w:val="32"/>
        </w:rPr>
        <w:t>（类</w:t>
      </w:r>
      <w:r>
        <w:rPr>
          <w:spacing w:val="-22"/>
          <w:w w:val="95"/>
          <w:sz w:val="32"/>
        </w:rPr>
        <w:t>）</w:t>
      </w:r>
      <w:r>
        <w:rPr>
          <w:spacing w:val="-6"/>
          <w:w w:val="95"/>
          <w:sz w:val="32"/>
        </w:rPr>
        <w:t>抚恤支出</w:t>
      </w:r>
      <w:r>
        <w:rPr>
          <w:w w:val="95"/>
          <w:sz w:val="32"/>
        </w:rPr>
        <w:t>（款</w:t>
      </w:r>
      <w:r>
        <w:rPr>
          <w:spacing w:val="-24"/>
          <w:w w:val="95"/>
          <w:sz w:val="32"/>
        </w:rPr>
        <w:t>）</w:t>
      </w:r>
      <w:r>
        <w:rPr>
          <w:w w:val="95"/>
          <w:sz w:val="32"/>
        </w:rPr>
        <w:t xml:space="preserve">死亡抚恤 </w:t>
      </w:r>
      <w:r>
        <w:rPr>
          <w:spacing w:val="-5"/>
          <w:sz w:val="32"/>
        </w:rPr>
        <w:t>支出</w:t>
      </w:r>
      <w:r>
        <w:rPr>
          <w:sz w:val="32"/>
        </w:rPr>
        <w:t>（项</w:t>
      </w:r>
      <w:r>
        <w:rPr>
          <w:spacing w:val="-5"/>
          <w:sz w:val="32"/>
        </w:rPr>
        <w:t>）</w:t>
      </w:r>
      <w:r>
        <w:rPr>
          <w:rFonts w:ascii="Times New Roman" w:eastAsia="Times New Roman"/>
          <w:spacing w:val="-4"/>
          <w:sz w:val="32"/>
        </w:rPr>
        <w:t xml:space="preserve">: </w:t>
      </w:r>
      <w:r>
        <w:rPr>
          <w:spacing w:val="-14"/>
          <w:sz w:val="32"/>
        </w:rPr>
        <w:t xml:space="preserve">支出决算为 </w:t>
      </w:r>
      <w:r>
        <w:rPr>
          <w:rFonts w:ascii="Times New Roman" w:eastAsia="Times New Roman"/>
          <w:sz w:val="32"/>
        </w:rPr>
        <w:t>28.45</w:t>
      </w:r>
      <w:r>
        <w:rPr>
          <w:rFonts w:ascii="Times New Roman" w:eastAsia="Times New Roman"/>
          <w:spacing w:val="-3"/>
          <w:sz w:val="32"/>
        </w:rPr>
        <w:t xml:space="preserve"> </w:t>
      </w:r>
      <w:r>
        <w:rPr>
          <w:spacing w:val="-13"/>
          <w:sz w:val="32"/>
        </w:rPr>
        <w:t xml:space="preserve">万元，完成预算 </w:t>
      </w:r>
      <w:r>
        <w:rPr>
          <w:rFonts w:ascii="Times New Roman" w:eastAsia="Times New Roman"/>
          <w:spacing w:val="-3"/>
          <w:sz w:val="32"/>
        </w:rPr>
        <w:t>100%</w:t>
      </w:r>
      <w:r>
        <w:rPr>
          <w:spacing w:val="-2"/>
          <w:sz w:val="32"/>
        </w:rPr>
        <w:t>，决算数等于预算数。</w:t>
      </w:r>
    </w:p>
    <w:p>
      <w:pPr>
        <w:pStyle w:val="9"/>
        <w:numPr>
          <w:ilvl w:val="0"/>
          <w:numId w:val="2"/>
        </w:numPr>
        <w:tabs>
          <w:tab w:val="left" w:pos="1789"/>
        </w:tabs>
        <w:spacing w:before="4" w:after="0" w:line="350" w:lineRule="auto"/>
        <w:ind w:left="760" w:right="755" w:firstLine="640"/>
        <w:jc w:val="both"/>
        <w:rPr>
          <w:sz w:val="32"/>
        </w:rPr>
      </w:pPr>
      <w:r>
        <w:rPr>
          <w:spacing w:val="-4"/>
          <w:sz w:val="32"/>
        </w:rPr>
        <w:t>卫生健康支出</w:t>
      </w:r>
      <w:r>
        <w:rPr>
          <w:sz w:val="32"/>
        </w:rPr>
        <w:t>（类</w:t>
      </w:r>
      <w:r>
        <w:rPr>
          <w:spacing w:val="-22"/>
          <w:sz w:val="32"/>
        </w:rPr>
        <w:t>）</w:t>
      </w:r>
      <w:r>
        <w:rPr>
          <w:spacing w:val="-3"/>
          <w:sz w:val="32"/>
        </w:rPr>
        <w:t>行政事业单位医疗</w:t>
      </w:r>
      <w:r>
        <w:rPr>
          <w:sz w:val="32"/>
        </w:rPr>
        <w:t>（款</w:t>
      </w:r>
      <w:r>
        <w:rPr>
          <w:spacing w:val="-22"/>
          <w:sz w:val="32"/>
        </w:rPr>
        <w:t>）</w:t>
      </w:r>
      <w:r>
        <w:rPr>
          <w:sz w:val="32"/>
        </w:rPr>
        <w:t>行政单</w:t>
      </w:r>
      <w:r>
        <w:rPr>
          <w:spacing w:val="-4"/>
          <w:sz w:val="32"/>
        </w:rPr>
        <w:t>位医疗</w:t>
      </w:r>
      <w:r>
        <w:rPr>
          <w:sz w:val="32"/>
        </w:rPr>
        <w:t>（项</w:t>
      </w:r>
      <w:r>
        <w:rPr>
          <w:spacing w:val="-6"/>
          <w:sz w:val="32"/>
        </w:rPr>
        <w:t>）</w:t>
      </w:r>
      <w:r>
        <w:rPr>
          <w:rFonts w:ascii="Times New Roman" w:eastAsia="Times New Roman"/>
          <w:spacing w:val="-6"/>
          <w:sz w:val="32"/>
        </w:rPr>
        <w:t>:</w:t>
      </w:r>
      <w:r>
        <w:rPr>
          <w:spacing w:val="-15"/>
          <w:sz w:val="32"/>
        </w:rPr>
        <w:t xml:space="preserve">支出决算为 </w:t>
      </w:r>
      <w:r>
        <w:rPr>
          <w:rFonts w:ascii="Times New Roman" w:eastAsia="Times New Roman"/>
          <w:sz w:val="32"/>
        </w:rPr>
        <w:t>139.55</w:t>
      </w:r>
      <w:r>
        <w:rPr>
          <w:rFonts w:ascii="Times New Roman" w:eastAsia="Times New Roman"/>
          <w:spacing w:val="-3"/>
          <w:sz w:val="32"/>
        </w:rPr>
        <w:t xml:space="preserve"> </w:t>
      </w:r>
      <w:r>
        <w:rPr>
          <w:spacing w:val="-13"/>
          <w:sz w:val="32"/>
        </w:rPr>
        <w:t xml:space="preserve">万元，完成预算 </w:t>
      </w:r>
      <w:r>
        <w:rPr>
          <w:rFonts w:ascii="Times New Roman" w:eastAsia="Times New Roman"/>
          <w:spacing w:val="-3"/>
          <w:sz w:val="32"/>
        </w:rPr>
        <w:t>100%</w:t>
      </w:r>
      <w:r>
        <w:rPr>
          <w:spacing w:val="-2"/>
          <w:sz w:val="32"/>
        </w:rPr>
        <w:t>，决算数等于预算数。</w:t>
      </w:r>
    </w:p>
    <w:p>
      <w:pPr>
        <w:pStyle w:val="9"/>
        <w:numPr>
          <w:ilvl w:val="0"/>
          <w:numId w:val="2"/>
        </w:numPr>
        <w:tabs>
          <w:tab w:val="left" w:pos="1801"/>
        </w:tabs>
        <w:spacing w:before="4" w:after="0" w:line="350" w:lineRule="auto"/>
        <w:ind w:left="760" w:right="757" w:firstLine="640"/>
        <w:jc w:val="both"/>
        <w:rPr>
          <w:sz w:val="32"/>
        </w:rPr>
      </w:pPr>
      <w:r>
        <w:rPr>
          <w:spacing w:val="-4"/>
          <w:sz w:val="32"/>
        </w:rPr>
        <w:t>卫生健康支出</w:t>
      </w:r>
      <w:r>
        <w:rPr>
          <w:sz w:val="32"/>
        </w:rPr>
        <w:t>（类</w:t>
      </w:r>
      <w:r>
        <w:rPr>
          <w:spacing w:val="-22"/>
          <w:sz w:val="32"/>
        </w:rPr>
        <w:t>）</w:t>
      </w:r>
      <w:r>
        <w:rPr>
          <w:spacing w:val="-3"/>
          <w:sz w:val="32"/>
        </w:rPr>
        <w:t>行政事业单位医疗</w:t>
      </w:r>
      <w:r>
        <w:rPr>
          <w:sz w:val="32"/>
        </w:rPr>
        <w:t>（款</w:t>
      </w:r>
      <w:r>
        <w:rPr>
          <w:spacing w:val="-24"/>
          <w:sz w:val="32"/>
        </w:rPr>
        <w:t>）</w:t>
      </w:r>
      <w:r>
        <w:rPr>
          <w:sz w:val="32"/>
        </w:rPr>
        <w:t>公务员</w:t>
      </w:r>
      <w:r>
        <w:rPr>
          <w:spacing w:val="5"/>
          <w:sz w:val="32"/>
        </w:rPr>
        <w:t>医疗补助（</w:t>
      </w:r>
      <w:r>
        <w:rPr>
          <w:spacing w:val="7"/>
          <w:sz w:val="32"/>
        </w:rPr>
        <w:t>项</w:t>
      </w:r>
      <w:r>
        <w:rPr>
          <w:spacing w:val="5"/>
          <w:sz w:val="32"/>
        </w:rPr>
        <w:t>）</w:t>
      </w:r>
      <w:r>
        <w:rPr>
          <w:rFonts w:ascii="Times New Roman" w:eastAsia="Times New Roman"/>
          <w:spacing w:val="5"/>
          <w:sz w:val="32"/>
        </w:rPr>
        <w:t>:</w:t>
      </w:r>
      <w:r>
        <w:rPr>
          <w:spacing w:val="-11"/>
          <w:sz w:val="32"/>
        </w:rPr>
        <w:t xml:space="preserve">支出决算为 </w:t>
      </w:r>
      <w:r>
        <w:rPr>
          <w:rFonts w:ascii="Times New Roman" w:eastAsia="Times New Roman"/>
          <w:sz w:val="32"/>
        </w:rPr>
        <w:t>34.59</w:t>
      </w:r>
      <w:r>
        <w:rPr>
          <w:rFonts w:ascii="Times New Roman" w:eastAsia="Times New Roman"/>
          <w:spacing w:val="-2"/>
          <w:sz w:val="32"/>
        </w:rPr>
        <w:t xml:space="preserve"> </w:t>
      </w:r>
      <w:r>
        <w:rPr>
          <w:spacing w:val="-7"/>
          <w:sz w:val="32"/>
        </w:rPr>
        <w:t xml:space="preserve">万元，完成预算 </w:t>
      </w:r>
      <w:r>
        <w:rPr>
          <w:rFonts w:ascii="Times New Roman" w:eastAsia="Times New Roman"/>
          <w:sz w:val="32"/>
        </w:rPr>
        <w:t>100%</w:t>
      </w:r>
      <w:r>
        <w:rPr>
          <w:sz w:val="32"/>
        </w:rPr>
        <w:t>， 决算数等于预算数。</w:t>
      </w:r>
    </w:p>
    <w:p>
      <w:pPr>
        <w:pStyle w:val="9"/>
        <w:numPr>
          <w:ilvl w:val="0"/>
          <w:numId w:val="2"/>
        </w:numPr>
        <w:tabs>
          <w:tab w:val="left" w:pos="400"/>
        </w:tabs>
        <w:spacing w:before="5" w:after="0" w:line="240" w:lineRule="auto"/>
        <w:ind w:left="1800" w:right="757" w:hanging="1801"/>
        <w:jc w:val="right"/>
        <w:rPr>
          <w:sz w:val="32"/>
        </w:rPr>
      </w:pPr>
      <w:r>
        <w:rPr>
          <w:spacing w:val="-4"/>
          <w:w w:val="95"/>
          <w:sz w:val="32"/>
        </w:rPr>
        <w:t>住房保障支出</w:t>
      </w:r>
      <w:r>
        <w:rPr>
          <w:w w:val="95"/>
          <w:sz w:val="32"/>
        </w:rPr>
        <w:t>（类</w:t>
      </w:r>
      <w:r>
        <w:rPr>
          <w:spacing w:val="-22"/>
          <w:w w:val="95"/>
          <w:sz w:val="32"/>
        </w:rPr>
        <w:t>）</w:t>
      </w:r>
      <w:r>
        <w:rPr>
          <w:spacing w:val="-4"/>
          <w:w w:val="95"/>
          <w:sz w:val="32"/>
        </w:rPr>
        <w:t>住房改革支出</w:t>
      </w:r>
      <w:r>
        <w:rPr>
          <w:spacing w:val="-3"/>
          <w:w w:val="95"/>
          <w:sz w:val="32"/>
        </w:rPr>
        <w:t>（</w:t>
      </w:r>
      <w:r>
        <w:rPr>
          <w:w w:val="95"/>
          <w:sz w:val="32"/>
        </w:rPr>
        <w:t>款</w:t>
      </w:r>
      <w:r>
        <w:rPr>
          <w:spacing w:val="-22"/>
          <w:w w:val="95"/>
          <w:sz w:val="32"/>
        </w:rPr>
        <w:t>）</w:t>
      </w:r>
      <w:r>
        <w:rPr>
          <w:w w:val="95"/>
          <w:sz w:val="32"/>
        </w:rPr>
        <w:t>住房公积金</w:t>
      </w:r>
    </w:p>
    <w:p>
      <w:pPr>
        <w:pStyle w:val="4"/>
        <w:ind w:left="0" w:right="757"/>
        <w:jc w:val="right"/>
      </w:pPr>
      <w:r>
        <w:t>（项）</w:t>
      </w:r>
      <w:r>
        <w:rPr>
          <w:rFonts w:ascii="Times New Roman" w:eastAsia="Times New Roman"/>
        </w:rPr>
        <w:t>:</w:t>
      </w:r>
      <w:r>
        <w:rPr>
          <w:spacing w:val="-14"/>
        </w:rPr>
        <w:t xml:space="preserve">支出决算为 </w:t>
      </w:r>
      <w:r>
        <w:rPr>
          <w:rFonts w:ascii="Times New Roman" w:eastAsia="Times New Roman"/>
        </w:rPr>
        <w:t>172.44</w:t>
      </w:r>
      <w:r>
        <w:rPr>
          <w:rFonts w:ascii="Times New Roman" w:eastAsia="Times New Roman"/>
          <w:spacing w:val="8"/>
        </w:rPr>
        <w:t xml:space="preserve"> </w:t>
      </w:r>
      <w:r>
        <w:rPr>
          <w:spacing w:val="-10"/>
        </w:rPr>
        <w:t xml:space="preserve">万元，完成预算 </w:t>
      </w:r>
      <w:r>
        <w:rPr>
          <w:rFonts w:ascii="Times New Roman" w:eastAsia="Times New Roman"/>
        </w:rPr>
        <w:t>96.80%</w:t>
      </w:r>
      <w:r>
        <w:t>，决算数</w:t>
      </w:r>
    </w:p>
    <w:p>
      <w:pPr>
        <w:spacing w:after="0"/>
        <w:jc w:val="right"/>
        <w:sectPr>
          <w:footerReference r:id="rId4" w:type="default"/>
          <w:pgSz w:w="11910" w:h="16840"/>
          <w:pgMar w:top="1540" w:right="1040" w:bottom="1460" w:left="1040" w:header="0" w:footer="1266" w:gutter="0"/>
          <w:pgNumType w:start="10"/>
        </w:sectPr>
      </w:pPr>
    </w:p>
    <w:p>
      <w:pPr>
        <w:pStyle w:val="4"/>
        <w:spacing w:before="43"/>
      </w:pPr>
      <w:r>
        <w:t>小于预算数的主要原因是人员调出形成结余。</w:t>
      </w:r>
    </w:p>
    <w:p>
      <w:pPr>
        <w:pStyle w:val="9"/>
        <w:numPr>
          <w:ilvl w:val="0"/>
          <w:numId w:val="2"/>
        </w:numPr>
        <w:tabs>
          <w:tab w:val="left" w:pos="1801"/>
        </w:tabs>
        <w:spacing w:before="190" w:after="0" w:line="350" w:lineRule="auto"/>
        <w:ind w:left="760" w:right="755" w:firstLine="640"/>
        <w:jc w:val="both"/>
        <w:rPr>
          <w:sz w:val="32"/>
        </w:rPr>
      </w:pPr>
      <w:r>
        <w:rPr>
          <w:spacing w:val="-22"/>
          <w:w w:val="99"/>
          <w:sz w:val="32"/>
        </w:rPr>
        <w:t>住房保障支出</w:t>
      </w:r>
      <w:r>
        <w:rPr>
          <w:spacing w:val="-3"/>
          <w:w w:val="99"/>
          <w:sz w:val="32"/>
        </w:rPr>
        <w:t>（</w:t>
      </w:r>
      <w:r>
        <w:rPr>
          <w:spacing w:val="2"/>
          <w:w w:val="99"/>
          <w:sz w:val="32"/>
        </w:rPr>
        <w:t>类</w:t>
      </w:r>
      <w:r>
        <w:rPr>
          <w:spacing w:val="-135"/>
          <w:w w:val="99"/>
          <w:sz w:val="32"/>
        </w:rPr>
        <w:t>）</w:t>
      </w:r>
      <w:r>
        <w:rPr>
          <w:spacing w:val="-22"/>
          <w:w w:val="99"/>
          <w:sz w:val="32"/>
        </w:rPr>
        <w:t>住房改革支出</w:t>
      </w:r>
      <w:r>
        <w:rPr>
          <w:spacing w:val="-3"/>
          <w:w w:val="99"/>
          <w:sz w:val="32"/>
        </w:rPr>
        <w:t>（</w:t>
      </w:r>
      <w:r>
        <w:rPr>
          <w:spacing w:val="2"/>
          <w:w w:val="99"/>
          <w:sz w:val="32"/>
        </w:rPr>
        <w:t>款</w:t>
      </w:r>
      <w:r>
        <w:rPr>
          <w:spacing w:val="-132"/>
          <w:w w:val="99"/>
          <w:sz w:val="32"/>
        </w:rPr>
        <w:t>）</w:t>
      </w:r>
      <w:r>
        <w:rPr>
          <w:spacing w:val="-32"/>
          <w:w w:val="99"/>
          <w:sz w:val="32"/>
        </w:rPr>
        <w:t>购房补贴</w:t>
      </w:r>
      <w:r>
        <w:rPr>
          <w:w w:val="99"/>
          <w:sz w:val="32"/>
        </w:rPr>
        <w:t>（项</w:t>
      </w:r>
      <w:r>
        <w:rPr>
          <w:spacing w:val="-159"/>
          <w:w w:val="99"/>
          <w:sz w:val="32"/>
        </w:rPr>
        <w:t>）</w:t>
      </w:r>
      <w:r>
        <w:rPr>
          <w:rFonts w:ascii="Times New Roman" w:eastAsia="Times New Roman"/>
          <w:w w:val="99"/>
          <w:sz w:val="32"/>
        </w:rPr>
        <w:t>:</w:t>
      </w:r>
      <w:r>
        <w:rPr>
          <w:spacing w:val="-10"/>
          <w:sz w:val="32"/>
        </w:rPr>
        <w:t xml:space="preserve">支出决算为 </w:t>
      </w:r>
      <w:r>
        <w:rPr>
          <w:rFonts w:ascii="Times New Roman" w:eastAsia="Times New Roman"/>
          <w:sz w:val="32"/>
        </w:rPr>
        <w:t>267.85</w:t>
      </w:r>
      <w:r>
        <w:rPr>
          <w:rFonts w:ascii="Times New Roman" w:eastAsia="Times New Roman"/>
          <w:spacing w:val="5"/>
          <w:sz w:val="32"/>
        </w:rPr>
        <w:t xml:space="preserve"> </w:t>
      </w:r>
      <w:r>
        <w:rPr>
          <w:spacing w:val="-6"/>
          <w:sz w:val="32"/>
        </w:rPr>
        <w:t xml:space="preserve">万元，完成预算 </w:t>
      </w:r>
      <w:r>
        <w:rPr>
          <w:rFonts w:ascii="Times New Roman" w:eastAsia="Times New Roman"/>
          <w:sz w:val="32"/>
        </w:rPr>
        <w:t>95.01%</w:t>
      </w:r>
      <w:r>
        <w:rPr>
          <w:spacing w:val="3"/>
          <w:sz w:val="32"/>
        </w:rPr>
        <w:t>，决算数小于预算数的主要原因是人员调出形成结余。</w:t>
      </w:r>
    </w:p>
    <w:p>
      <w:pPr>
        <w:pStyle w:val="4"/>
        <w:spacing w:before="4"/>
        <w:ind w:left="1400"/>
        <w:rPr>
          <w:rFonts w:hint="eastAsia" w:ascii="黑体" w:eastAsia="黑体"/>
        </w:rPr>
      </w:pPr>
      <w:bookmarkStart w:id="20" w:name="_bookmark9"/>
      <w:bookmarkEnd w:id="20"/>
      <w:bookmarkStart w:id="21" w:name="六、一般公共预算财政拨款基本支出决算情况说明"/>
      <w:bookmarkEnd w:id="21"/>
      <w:r>
        <w:rPr>
          <w:rFonts w:hint="eastAsia" w:ascii="黑体" w:eastAsia="黑体"/>
          <w:b/>
        </w:rPr>
        <w:t>六、一</w:t>
      </w:r>
      <w:r>
        <w:rPr>
          <w:rFonts w:hint="eastAsia" w:ascii="黑体" w:eastAsia="黑体"/>
        </w:rPr>
        <w:t>般公共预算财政拨款基本支出决算情况说明</w:t>
      </w:r>
    </w:p>
    <w:p>
      <w:pPr>
        <w:pStyle w:val="4"/>
        <w:spacing w:line="350" w:lineRule="auto"/>
        <w:ind w:right="663" w:firstLine="645"/>
      </w:pPr>
      <w:r>
        <w:rPr>
          <w:rFonts w:ascii="Times New Roman" w:eastAsia="Times New Roman"/>
        </w:rPr>
        <w:t xml:space="preserve">2021 </w:t>
      </w:r>
      <w:r>
        <w:t xml:space="preserve">年一般公共预算财政拨款基本支出 </w:t>
      </w:r>
      <w:r>
        <w:rPr>
          <w:rFonts w:ascii="Times New Roman" w:eastAsia="Times New Roman"/>
        </w:rPr>
        <w:t xml:space="preserve">3810.64 </w:t>
      </w:r>
      <w:r>
        <w:t>万元， 其中：</w:t>
      </w:r>
    </w:p>
    <w:p>
      <w:pPr>
        <w:pStyle w:val="4"/>
        <w:spacing w:before="3" w:line="350" w:lineRule="auto"/>
        <w:ind w:right="599" w:firstLine="645"/>
      </w:pPr>
      <w:r>
        <w:rPr>
          <w:spacing w:val="-15"/>
        </w:rPr>
        <w:t xml:space="preserve">人员经费 </w:t>
      </w:r>
      <w:r>
        <w:rPr>
          <w:rFonts w:ascii="Times New Roman" w:eastAsia="Times New Roman"/>
        </w:rPr>
        <w:t xml:space="preserve">3038.14 </w:t>
      </w:r>
      <w:r>
        <w:t>万元，主要包括：基本工资、津贴补</w:t>
      </w:r>
      <w:r>
        <w:rPr>
          <w:spacing w:val="-15"/>
          <w:w w:val="95"/>
        </w:rPr>
        <w:t xml:space="preserve">贴、奖金、机关事业单位基本养老保险缴费、职业年金缴费、 </w:t>
      </w:r>
      <w:r>
        <w:rPr>
          <w:spacing w:val="-20"/>
          <w:w w:val="95"/>
        </w:rPr>
        <w:t xml:space="preserve">职工基本医疗保险缴费、公务员医疗补助缴费、住房公积金、 </w:t>
      </w:r>
      <w:r>
        <w:rPr>
          <w:spacing w:val="-14"/>
        </w:rPr>
        <w:t>其他工资福利支出、离休费、退休费、抚恤金、奖励金、其他对个人和家庭的补助支出等。</w:t>
      </w:r>
    </w:p>
    <w:p>
      <w:pPr>
        <w:pStyle w:val="4"/>
        <w:spacing w:before="7" w:line="350" w:lineRule="auto"/>
        <w:ind w:right="598" w:firstLine="645"/>
      </w:pPr>
      <w:r>
        <w:rPr>
          <w:spacing w:val="-15"/>
        </w:rPr>
        <w:t xml:space="preserve">公用经费 </w:t>
      </w:r>
      <w:r>
        <w:rPr>
          <w:rFonts w:ascii="Times New Roman" w:eastAsia="Times New Roman"/>
        </w:rPr>
        <w:t xml:space="preserve">772.5 </w:t>
      </w:r>
      <w:r>
        <w:t>万元，主要包括：办公费、印刷费、手</w:t>
      </w:r>
      <w:r>
        <w:rPr>
          <w:spacing w:val="-25"/>
          <w:w w:val="95"/>
        </w:rPr>
        <w:t>续费、水费、电费、邮电费、物业管理费、差旅费、维修</w:t>
      </w:r>
      <w:r>
        <w:rPr>
          <w:w w:val="95"/>
        </w:rPr>
        <w:t xml:space="preserve">（护） </w:t>
      </w:r>
      <w:r>
        <w:t>费、会议费、培训费、公务接待费、劳务费、委托业务费、</w:t>
      </w:r>
      <w:r>
        <w:rPr>
          <w:spacing w:val="-3"/>
        </w:rPr>
        <w:t>工会经费、福利费、公务用车运行维护费、其他交通费、其他商品和服务支出等。</w:t>
      </w:r>
    </w:p>
    <w:p>
      <w:pPr>
        <w:pStyle w:val="4"/>
        <w:spacing w:before="7"/>
        <w:ind w:left="1400"/>
        <w:rPr>
          <w:rFonts w:hint="eastAsia" w:ascii="黑体" w:hAnsi="黑体" w:eastAsia="黑体"/>
        </w:rPr>
      </w:pPr>
      <w:bookmarkStart w:id="22" w:name="七、“三公”经费财政拨款支出决算情况说明"/>
      <w:bookmarkEnd w:id="22"/>
      <w:bookmarkStart w:id="23" w:name="_bookmark10"/>
      <w:bookmarkEnd w:id="23"/>
      <w:r>
        <w:rPr>
          <w:rFonts w:hint="eastAsia" w:ascii="黑体" w:hAnsi="黑体" w:eastAsia="黑体"/>
        </w:rPr>
        <w:t>七、</w:t>
      </w:r>
      <w:r>
        <w:rPr>
          <w:rFonts w:ascii="Times New Roman" w:hAnsi="Times New Roman" w:eastAsia="Times New Roman"/>
          <w:b/>
        </w:rPr>
        <w:t>“</w:t>
      </w:r>
      <w:r>
        <w:rPr>
          <w:rFonts w:hint="eastAsia" w:ascii="黑体" w:hAnsi="黑体" w:eastAsia="黑体"/>
        </w:rPr>
        <w:t>三公</w:t>
      </w:r>
      <w:r>
        <w:rPr>
          <w:rFonts w:ascii="Times New Roman" w:hAnsi="Times New Roman" w:eastAsia="Times New Roman"/>
        </w:rPr>
        <w:t>”</w:t>
      </w:r>
      <w:r>
        <w:rPr>
          <w:rFonts w:hint="eastAsia" w:ascii="黑体" w:hAnsi="黑体" w:eastAsia="黑体"/>
        </w:rPr>
        <w:t>经费财政拨款支出决算情况说明</w:t>
      </w:r>
    </w:p>
    <w:p>
      <w:pPr>
        <w:pStyle w:val="3"/>
      </w:pPr>
      <w:bookmarkStart w:id="24" w:name="（一）“三公”经费财政拨款支出决算总体情况说明"/>
      <w:bookmarkEnd w:id="24"/>
      <w:r>
        <w:t>（一）</w:t>
      </w:r>
      <w:r>
        <w:rPr>
          <w:rFonts w:ascii="Times New Roman" w:hAnsi="Times New Roman" w:eastAsia="Times New Roman"/>
        </w:rPr>
        <w:t>“</w:t>
      </w:r>
      <w:r>
        <w:t>三公</w:t>
      </w:r>
      <w:r>
        <w:rPr>
          <w:rFonts w:ascii="Times New Roman" w:hAnsi="Times New Roman" w:eastAsia="Times New Roman"/>
        </w:rPr>
        <w:t>”</w:t>
      </w:r>
      <w:r>
        <w:t>经费财政拨款支出决算总体情况说明</w:t>
      </w:r>
    </w:p>
    <w:p>
      <w:pPr>
        <w:pStyle w:val="4"/>
        <w:spacing w:line="350" w:lineRule="auto"/>
        <w:ind w:right="757" w:firstLine="640"/>
        <w:jc w:val="both"/>
      </w:pPr>
      <w:r>
        <w:rPr>
          <w:rFonts w:ascii="Times New Roman" w:hAnsi="Times New Roman" w:eastAsia="Times New Roman"/>
        </w:rPr>
        <w:t xml:space="preserve">2021 </w:t>
      </w:r>
      <w:r>
        <w:t>年</w:t>
      </w:r>
      <w:r>
        <w:rPr>
          <w:rFonts w:ascii="Times New Roman" w:hAnsi="Times New Roman" w:eastAsia="Times New Roman"/>
        </w:rPr>
        <w:t>“</w:t>
      </w:r>
      <w:r>
        <w:t>三公</w:t>
      </w:r>
      <w:r>
        <w:rPr>
          <w:rFonts w:ascii="Times New Roman" w:hAnsi="Times New Roman" w:eastAsia="Times New Roman"/>
        </w:rPr>
        <w:t>”</w:t>
      </w:r>
      <w:r>
        <w:rPr>
          <w:spacing w:val="-8"/>
        </w:rPr>
        <w:t xml:space="preserve">经费财政拨款支出决算为 </w:t>
      </w:r>
      <w:r>
        <w:rPr>
          <w:rFonts w:ascii="Times New Roman" w:hAnsi="Times New Roman" w:eastAsia="Times New Roman"/>
        </w:rPr>
        <w:t xml:space="preserve">75.6 </w:t>
      </w:r>
      <w:r>
        <w:rPr>
          <w:spacing w:val="-28"/>
        </w:rPr>
        <w:t>万元，完成</w:t>
      </w:r>
      <w:r>
        <w:rPr>
          <w:spacing w:val="-47"/>
        </w:rPr>
        <w:t xml:space="preserve">预算 </w:t>
      </w:r>
      <w:r>
        <w:rPr>
          <w:rFonts w:ascii="Times New Roman" w:hAnsi="Times New Roman" w:eastAsia="Times New Roman"/>
          <w:spacing w:val="-18"/>
        </w:rPr>
        <w:t>79.58%</w:t>
      </w:r>
      <w:r>
        <w:rPr>
          <w:spacing w:val="-4"/>
        </w:rPr>
        <w:t>，决算数小于预算数的主要原因是受新冠肺炎疫情影响压减</w:t>
      </w:r>
      <w:r>
        <w:rPr>
          <w:rFonts w:ascii="Times New Roman" w:hAnsi="Times New Roman" w:eastAsia="Times New Roman"/>
          <w:spacing w:val="-4"/>
        </w:rPr>
        <w:t>“</w:t>
      </w:r>
      <w:r>
        <w:rPr>
          <w:spacing w:val="-4"/>
        </w:rPr>
        <w:t>三公</w:t>
      </w:r>
      <w:r>
        <w:rPr>
          <w:rFonts w:ascii="Times New Roman" w:hAnsi="Times New Roman" w:eastAsia="Times New Roman"/>
          <w:spacing w:val="-4"/>
        </w:rPr>
        <w:t>”</w:t>
      </w:r>
      <w:r>
        <w:rPr>
          <w:spacing w:val="-4"/>
        </w:rPr>
        <w:t>经费支出。</w:t>
      </w:r>
    </w:p>
    <w:p>
      <w:pPr>
        <w:pStyle w:val="3"/>
        <w:spacing w:before="4"/>
      </w:pPr>
      <w:bookmarkStart w:id="25" w:name="（二）“三公”经费财政拨款支出决算具体情况说明"/>
      <w:bookmarkEnd w:id="25"/>
      <w:r>
        <w:t>（二）</w:t>
      </w:r>
      <w:r>
        <w:rPr>
          <w:rFonts w:ascii="Times New Roman" w:hAnsi="Times New Roman" w:eastAsia="Times New Roman"/>
        </w:rPr>
        <w:t>“</w:t>
      </w:r>
      <w:r>
        <w:t>三公</w:t>
      </w:r>
      <w:r>
        <w:rPr>
          <w:rFonts w:ascii="Times New Roman" w:hAnsi="Times New Roman" w:eastAsia="Times New Roman"/>
        </w:rPr>
        <w:t>”</w:t>
      </w:r>
      <w:r>
        <w:t>经费财政拨款支出决算具体情况说明</w:t>
      </w:r>
    </w:p>
    <w:p>
      <w:pPr>
        <w:spacing w:after="0"/>
        <w:sectPr>
          <w:pgSz w:w="11910" w:h="16840"/>
          <w:pgMar w:top="1540" w:right="1040" w:bottom="1460" w:left="1040" w:header="0" w:footer="1266" w:gutter="0"/>
        </w:sectPr>
      </w:pPr>
    </w:p>
    <w:p>
      <w:pPr>
        <w:pStyle w:val="4"/>
        <w:spacing w:before="43" w:line="350" w:lineRule="auto"/>
        <w:ind w:right="598" w:firstLine="640"/>
      </w:pPr>
      <w:r>
        <w:rPr>
          <w:rFonts w:ascii="Times New Roman" w:hAnsi="Times New Roman" w:eastAsia="Times New Roman"/>
        </w:rPr>
        <w:t xml:space="preserve">2021 </w:t>
      </w:r>
      <w:r>
        <w:t>年</w:t>
      </w:r>
      <w:r>
        <w:rPr>
          <w:rFonts w:ascii="Times New Roman" w:hAnsi="Times New Roman" w:eastAsia="Times New Roman"/>
        </w:rPr>
        <w:t>“</w:t>
      </w:r>
      <w:r>
        <w:t>三公</w:t>
      </w:r>
      <w:r>
        <w:rPr>
          <w:rFonts w:ascii="Times New Roman" w:hAnsi="Times New Roman" w:eastAsia="Times New Roman"/>
        </w:rPr>
        <w:t>”</w:t>
      </w:r>
      <w:r>
        <w:rPr>
          <w:spacing w:val="-16"/>
        </w:rPr>
        <w:t>经费财政拨款支出决算中，因公出国</w:t>
      </w:r>
      <w:r>
        <w:t xml:space="preserve">（境） </w:t>
      </w:r>
      <w:r>
        <w:rPr>
          <w:spacing w:val="-11"/>
        </w:rPr>
        <w:t xml:space="preserve">费支出决算 </w:t>
      </w:r>
      <w:r>
        <w:rPr>
          <w:rFonts w:ascii="Times New Roman" w:hAnsi="Times New Roman" w:eastAsia="Times New Roman"/>
        </w:rPr>
        <w:t xml:space="preserve">0 </w:t>
      </w:r>
      <w:r>
        <w:rPr>
          <w:spacing w:val="-14"/>
        </w:rPr>
        <w:t xml:space="preserve">万元，占 </w:t>
      </w:r>
      <w:r>
        <w:rPr>
          <w:rFonts w:ascii="Times New Roman" w:hAnsi="Times New Roman" w:eastAsia="Times New Roman"/>
          <w:spacing w:val="3"/>
        </w:rPr>
        <w:t>0%</w:t>
      </w:r>
      <w:r>
        <w:rPr>
          <w:spacing w:val="4"/>
        </w:rPr>
        <w:t>；公务用车购置及运行维护费支</w:t>
      </w:r>
      <w:r>
        <w:rPr>
          <w:spacing w:val="-17"/>
        </w:rPr>
        <w:t xml:space="preserve">出决算 </w:t>
      </w:r>
      <w:r>
        <w:rPr>
          <w:rFonts w:ascii="Times New Roman" w:hAnsi="Times New Roman" w:eastAsia="Times New Roman"/>
        </w:rPr>
        <w:t xml:space="preserve">25.43 </w:t>
      </w:r>
      <w:r>
        <w:rPr>
          <w:spacing w:val="-12"/>
        </w:rPr>
        <w:t xml:space="preserve">万元，占 </w:t>
      </w:r>
      <w:r>
        <w:rPr>
          <w:rFonts w:ascii="Times New Roman" w:hAnsi="Times New Roman" w:eastAsia="Times New Roman"/>
        </w:rPr>
        <w:t>33.64%</w:t>
      </w:r>
      <w:r>
        <w:rPr>
          <w:spacing w:val="-5"/>
        </w:rPr>
        <w:t xml:space="preserve">；公务接待费支出决算 </w:t>
      </w:r>
      <w:r>
        <w:rPr>
          <w:rFonts w:ascii="Times New Roman" w:hAnsi="Times New Roman" w:eastAsia="Times New Roman"/>
        </w:rPr>
        <w:t xml:space="preserve">50.17 </w:t>
      </w:r>
      <w:r>
        <w:rPr>
          <w:spacing w:val="-16"/>
        </w:rPr>
        <w:t xml:space="preserve">万元，占 </w:t>
      </w:r>
      <w:r>
        <w:rPr>
          <w:rFonts w:ascii="Times New Roman" w:hAnsi="Times New Roman" w:eastAsia="Times New Roman"/>
        </w:rPr>
        <w:t>66.36%</w:t>
      </w:r>
      <w:r>
        <w:t>。具体情况如下：</w:t>
      </w:r>
    </w:p>
    <w:p>
      <w:pPr>
        <w:pStyle w:val="4"/>
        <w:spacing w:before="12"/>
        <w:ind w:left="0"/>
        <w:rPr>
          <w:sz w:val="11"/>
        </w:rPr>
      </w:pPr>
      <w:r>
        <w:drawing>
          <wp:anchor distT="0" distB="0" distL="0" distR="0" simplePos="0" relativeHeight="1024" behindDoc="0" locked="0" layoutInCell="1" allowOverlap="1">
            <wp:simplePos x="0" y="0"/>
            <wp:positionH relativeFrom="page">
              <wp:posOffset>1137920</wp:posOffset>
            </wp:positionH>
            <wp:positionV relativeFrom="paragraph">
              <wp:posOffset>121920</wp:posOffset>
            </wp:positionV>
            <wp:extent cx="5315585" cy="3121025"/>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3" cstate="print"/>
                    <a:stretch>
                      <a:fillRect/>
                    </a:stretch>
                  </pic:blipFill>
                  <pic:spPr>
                    <a:xfrm>
                      <a:off x="0" y="0"/>
                      <a:ext cx="5315838" cy="3121152"/>
                    </a:xfrm>
                    <a:prstGeom prst="rect">
                      <a:avLst/>
                    </a:prstGeom>
                  </pic:spPr>
                </pic:pic>
              </a:graphicData>
            </a:graphic>
          </wp:anchor>
        </w:drawing>
      </w:r>
    </w:p>
    <w:p>
      <w:pPr>
        <w:pStyle w:val="9"/>
        <w:numPr>
          <w:ilvl w:val="0"/>
          <w:numId w:val="3"/>
        </w:numPr>
        <w:tabs>
          <w:tab w:val="left" w:pos="1641"/>
        </w:tabs>
        <w:spacing w:before="173" w:after="0" w:line="350" w:lineRule="auto"/>
        <w:ind w:left="760" w:right="757" w:firstLine="640"/>
        <w:jc w:val="both"/>
        <w:rPr>
          <w:sz w:val="32"/>
        </w:rPr>
      </w:pPr>
      <w:r>
        <w:rPr>
          <w:spacing w:val="-8"/>
          <w:sz w:val="32"/>
        </w:rPr>
        <w:t>因公出国</w:t>
      </w:r>
      <w:r>
        <w:rPr>
          <w:sz w:val="32"/>
        </w:rPr>
        <w:t>（境</w:t>
      </w:r>
      <w:r>
        <w:rPr>
          <w:spacing w:val="-31"/>
          <w:sz w:val="32"/>
        </w:rPr>
        <w:t>）</w:t>
      </w:r>
      <w:r>
        <w:rPr>
          <w:spacing w:val="-17"/>
          <w:sz w:val="32"/>
        </w:rPr>
        <w:t xml:space="preserve">经费支出 </w:t>
      </w:r>
      <w:r>
        <w:rPr>
          <w:rFonts w:ascii="Times New Roman" w:eastAsia="Times New Roman"/>
          <w:sz w:val="32"/>
        </w:rPr>
        <w:t>0</w:t>
      </w:r>
      <w:r>
        <w:rPr>
          <w:rFonts w:ascii="Times New Roman" w:eastAsia="Times New Roman"/>
          <w:spacing w:val="-3"/>
          <w:sz w:val="32"/>
        </w:rPr>
        <w:t xml:space="preserve"> </w:t>
      </w:r>
      <w:r>
        <w:rPr>
          <w:spacing w:val="-16"/>
          <w:sz w:val="32"/>
        </w:rPr>
        <w:t xml:space="preserve">万元，完成预算 </w:t>
      </w:r>
      <w:r>
        <w:rPr>
          <w:rFonts w:ascii="Times New Roman" w:eastAsia="Times New Roman"/>
          <w:sz w:val="32"/>
        </w:rPr>
        <w:t>0%</w:t>
      </w:r>
      <w:r>
        <w:rPr>
          <w:spacing w:val="-11"/>
          <w:sz w:val="32"/>
        </w:rPr>
        <w:t>。全年</w:t>
      </w:r>
      <w:r>
        <w:rPr>
          <w:sz w:val="32"/>
        </w:rPr>
        <w:t>安排因公出国（境</w:t>
      </w:r>
      <w:r>
        <w:rPr>
          <w:spacing w:val="5"/>
          <w:sz w:val="32"/>
        </w:rPr>
        <w:t>）</w:t>
      </w:r>
      <w:r>
        <w:rPr>
          <w:spacing w:val="-26"/>
          <w:sz w:val="32"/>
        </w:rPr>
        <w:t xml:space="preserve">团组 </w:t>
      </w:r>
      <w:r>
        <w:rPr>
          <w:rFonts w:ascii="Times New Roman" w:eastAsia="Times New Roman"/>
          <w:sz w:val="32"/>
        </w:rPr>
        <w:t>0</w:t>
      </w:r>
      <w:r>
        <w:rPr>
          <w:rFonts w:ascii="Times New Roman" w:eastAsia="Times New Roman"/>
          <w:spacing w:val="2"/>
          <w:sz w:val="32"/>
        </w:rPr>
        <w:t xml:space="preserve"> </w:t>
      </w:r>
      <w:r>
        <w:rPr>
          <w:spacing w:val="2"/>
          <w:sz w:val="32"/>
        </w:rPr>
        <w:t>次，出国</w:t>
      </w:r>
      <w:r>
        <w:rPr>
          <w:sz w:val="32"/>
        </w:rPr>
        <w:t>（</w:t>
      </w:r>
      <w:r>
        <w:rPr>
          <w:spacing w:val="5"/>
          <w:sz w:val="32"/>
        </w:rPr>
        <w:t>境</w:t>
      </w:r>
      <w:r>
        <w:rPr>
          <w:sz w:val="32"/>
        </w:rPr>
        <w:t>）</w:t>
      </w:r>
      <w:r>
        <w:rPr>
          <w:rFonts w:ascii="Times New Roman" w:eastAsia="Times New Roman"/>
          <w:sz w:val="32"/>
        </w:rPr>
        <w:t>0</w:t>
      </w:r>
      <w:r>
        <w:rPr>
          <w:rFonts w:ascii="Times New Roman" w:eastAsia="Times New Roman"/>
          <w:spacing w:val="2"/>
          <w:sz w:val="32"/>
        </w:rPr>
        <w:t xml:space="preserve"> </w:t>
      </w:r>
      <w:r>
        <w:rPr>
          <w:sz w:val="32"/>
        </w:rPr>
        <w:t>人。因公出国</w:t>
      </w:r>
    </w:p>
    <w:p>
      <w:pPr>
        <w:pStyle w:val="4"/>
        <w:spacing w:before="3"/>
        <w:jc w:val="both"/>
      </w:pPr>
      <w:r>
        <w:t xml:space="preserve">（境）支出决算与 </w:t>
      </w:r>
      <w:r>
        <w:rPr>
          <w:rFonts w:ascii="Times New Roman" w:eastAsia="Times New Roman"/>
        </w:rPr>
        <w:t xml:space="preserve">2020 </w:t>
      </w:r>
      <w:r>
        <w:t>年持平。</w:t>
      </w:r>
    </w:p>
    <w:p>
      <w:pPr>
        <w:pStyle w:val="9"/>
        <w:numPr>
          <w:ilvl w:val="0"/>
          <w:numId w:val="3"/>
        </w:numPr>
        <w:tabs>
          <w:tab w:val="left" w:pos="1646"/>
        </w:tabs>
        <w:spacing w:before="190" w:after="0" w:line="350" w:lineRule="auto"/>
        <w:ind w:left="760" w:right="757" w:firstLine="640"/>
        <w:jc w:val="both"/>
        <w:rPr>
          <w:sz w:val="32"/>
        </w:rPr>
      </w:pPr>
      <w:r>
        <w:rPr>
          <w:sz w:val="32"/>
        </w:rPr>
        <w:t xml:space="preserve">公务用车购置及运行维护费支出 </w:t>
      </w:r>
      <w:r>
        <w:rPr>
          <w:rFonts w:ascii="Times New Roman" w:eastAsia="Times New Roman"/>
          <w:sz w:val="32"/>
        </w:rPr>
        <w:t>25.43</w:t>
      </w:r>
      <w:r>
        <w:rPr>
          <w:rFonts w:ascii="Times New Roman" w:eastAsia="Times New Roman"/>
          <w:spacing w:val="-3"/>
          <w:sz w:val="32"/>
        </w:rPr>
        <w:t xml:space="preserve"> </w:t>
      </w:r>
      <w:r>
        <w:rPr>
          <w:spacing w:val="5"/>
          <w:sz w:val="32"/>
        </w:rPr>
        <w:t>万元，完成预</w:t>
      </w:r>
      <w:r>
        <w:rPr>
          <w:spacing w:val="-37"/>
          <w:sz w:val="32"/>
        </w:rPr>
        <w:t xml:space="preserve">算 </w:t>
      </w:r>
      <w:r>
        <w:rPr>
          <w:rFonts w:ascii="Times New Roman" w:eastAsia="Times New Roman"/>
          <w:sz w:val="32"/>
        </w:rPr>
        <w:t>33.64%</w:t>
      </w:r>
      <w:r>
        <w:rPr>
          <w:spacing w:val="-4"/>
          <w:sz w:val="32"/>
        </w:rPr>
        <w:t xml:space="preserve">。公务用车购置及运行维护费支出决算比 </w:t>
      </w:r>
      <w:r>
        <w:rPr>
          <w:rFonts w:ascii="Times New Roman" w:eastAsia="Times New Roman"/>
          <w:sz w:val="32"/>
        </w:rPr>
        <w:t>2020</w:t>
      </w:r>
      <w:r>
        <w:rPr>
          <w:rFonts w:ascii="Times New Roman" w:eastAsia="Times New Roman"/>
          <w:spacing w:val="3"/>
          <w:sz w:val="32"/>
        </w:rPr>
        <w:t xml:space="preserve"> </w:t>
      </w:r>
      <w:r>
        <w:rPr>
          <w:sz w:val="32"/>
        </w:rPr>
        <w:t>年</w:t>
      </w:r>
      <w:r>
        <w:rPr>
          <w:spacing w:val="-26"/>
          <w:sz w:val="32"/>
        </w:rPr>
        <w:t xml:space="preserve">增加 </w:t>
      </w:r>
      <w:r>
        <w:rPr>
          <w:rFonts w:ascii="Times New Roman" w:eastAsia="Times New Roman"/>
          <w:sz w:val="32"/>
        </w:rPr>
        <w:t xml:space="preserve">1.51 </w:t>
      </w:r>
      <w:r>
        <w:rPr>
          <w:spacing w:val="-11"/>
          <w:sz w:val="32"/>
        </w:rPr>
        <w:t xml:space="preserve">万元，增长 </w:t>
      </w:r>
      <w:r>
        <w:rPr>
          <w:rFonts w:ascii="Times New Roman" w:eastAsia="Times New Roman"/>
          <w:sz w:val="32"/>
        </w:rPr>
        <w:t>6.3%</w:t>
      </w:r>
      <w:r>
        <w:rPr>
          <w:spacing w:val="4"/>
          <w:sz w:val="32"/>
        </w:rPr>
        <w:t>。主要原因是公务车燃料费成本上升。</w:t>
      </w:r>
    </w:p>
    <w:p>
      <w:pPr>
        <w:pStyle w:val="4"/>
        <w:spacing w:before="5"/>
        <w:ind w:left="0" w:right="757"/>
        <w:jc w:val="right"/>
      </w:pPr>
      <w:r>
        <w:rPr>
          <w:spacing w:val="-9"/>
        </w:rPr>
        <w:t xml:space="preserve">其中：公务用车购置支出 </w:t>
      </w:r>
      <w:r>
        <w:rPr>
          <w:rFonts w:ascii="Times New Roman" w:eastAsia="Times New Roman"/>
        </w:rPr>
        <w:t>0</w:t>
      </w:r>
      <w:r>
        <w:rPr>
          <w:rFonts w:ascii="Times New Roman" w:eastAsia="Times New Roman"/>
          <w:spacing w:val="-7"/>
        </w:rPr>
        <w:t xml:space="preserve"> </w:t>
      </w:r>
      <w:r>
        <w:rPr>
          <w:spacing w:val="-2"/>
        </w:rPr>
        <w:t>万元。全年按规定更新购置</w:t>
      </w:r>
    </w:p>
    <w:p>
      <w:pPr>
        <w:pStyle w:val="4"/>
        <w:ind w:left="0" w:right="757"/>
        <w:jc w:val="right"/>
      </w:pPr>
      <w:r>
        <w:rPr>
          <w:spacing w:val="-17"/>
        </w:rPr>
        <w:t xml:space="preserve">公务用车 </w:t>
      </w:r>
      <w:r>
        <w:rPr>
          <w:rFonts w:ascii="Times New Roman" w:eastAsia="Times New Roman"/>
        </w:rPr>
        <w:t>0</w:t>
      </w:r>
      <w:r>
        <w:rPr>
          <w:rFonts w:ascii="Times New Roman" w:eastAsia="Times New Roman"/>
          <w:spacing w:val="-3"/>
        </w:rPr>
        <w:t xml:space="preserve"> </w:t>
      </w:r>
      <w:r>
        <w:rPr>
          <w:spacing w:val="-18"/>
        </w:rPr>
        <w:t xml:space="preserve">辆，金额 </w:t>
      </w:r>
      <w:r>
        <w:rPr>
          <w:rFonts w:ascii="Times New Roman" w:eastAsia="Times New Roman"/>
        </w:rPr>
        <w:t>0</w:t>
      </w:r>
      <w:r>
        <w:rPr>
          <w:rFonts w:ascii="Times New Roman" w:eastAsia="Times New Roman"/>
          <w:spacing w:val="-3"/>
        </w:rPr>
        <w:t xml:space="preserve"> </w:t>
      </w:r>
      <w:r>
        <w:rPr>
          <w:spacing w:val="-15"/>
        </w:rPr>
        <w:t xml:space="preserve">万元。截至 </w:t>
      </w:r>
      <w:r>
        <w:rPr>
          <w:rFonts w:ascii="Times New Roman" w:eastAsia="Times New Roman"/>
        </w:rPr>
        <w:t xml:space="preserve">2021 </w:t>
      </w:r>
      <w:r>
        <w:rPr>
          <w:spacing w:val="-42"/>
        </w:rPr>
        <w:t xml:space="preserve">年 </w:t>
      </w:r>
      <w:r>
        <w:rPr>
          <w:rFonts w:ascii="Times New Roman" w:eastAsia="Times New Roman"/>
        </w:rPr>
        <w:t xml:space="preserve">12 </w:t>
      </w:r>
      <w:r>
        <w:rPr>
          <w:spacing w:val="-2"/>
        </w:rPr>
        <w:t>月底，单位共</w:t>
      </w:r>
    </w:p>
    <w:p>
      <w:pPr>
        <w:pStyle w:val="4"/>
        <w:ind w:left="0" w:right="757"/>
        <w:jc w:val="right"/>
      </w:pPr>
      <w:r>
        <w:rPr>
          <w:spacing w:val="-14"/>
        </w:rPr>
        <w:t xml:space="preserve">有公务用车 </w:t>
      </w:r>
      <w:r>
        <w:rPr>
          <w:rFonts w:ascii="Times New Roman" w:eastAsia="Times New Roman"/>
        </w:rPr>
        <w:t>7</w:t>
      </w:r>
      <w:r>
        <w:rPr>
          <w:rFonts w:ascii="Times New Roman" w:eastAsia="Times New Roman"/>
          <w:spacing w:val="-3"/>
        </w:rPr>
        <w:t xml:space="preserve"> </w:t>
      </w:r>
      <w:r>
        <w:rPr>
          <w:spacing w:val="-13"/>
        </w:rPr>
        <w:t xml:space="preserve">辆，其中：轿车 </w:t>
      </w:r>
      <w:r>
        <w:rPr>
          <w:rFonts w:ascii="Times New Roman" w:eastAsia="Times New Roman"/>
        </w:rPr>
        <w:t>5</w:t>
      </w:r>
      <w:r>
        <w:rPr>
          <w:rFonts w:ascii="Times New Roman" w:eastAsia="Times New Roman"/>
          <w:spacing w:val="-2"/>
        </w:rPr>
        <w:t xml:space="preserve"> </w:t>
      </w:r>
      <w:r>
        <w:rPr>
          <w:spacing w:val="-16"/>
        </w:rPr>
        <w:t xml:space="preserve">辆、越野车 </w:t>
      </w:r>
      <w:r>
        <w:rPr>
          <w:rFonts w:ascii="Times New Roman" w:eastAsia="Times New Roman"/>
        </w:rPr>
        <w:t>2</w:t>
      </w:r>
      <w:r>
        <w:rPr>
          <w:rFonts w:ascii="Times New Roman" w:eastAsia="Times New Roman"/>
          <w:spacing w:val="-3"/>
        </w:rPr>
        <w:t xml:space="preserve"> </w:t>
      </w:r>
      <w:r>
        <w:rPr>
          <w:spacing w:val="-2"/>
        </w:rPr>
        <w:t>辆、载客汽车</w:t>
      </w:r>
    </w:p>
    <w:p>
      <w:pPr>
        <w:spacing w:after="0"/>
        <w:jc w:val="right"/>
        <w:sectPr>
          <w:pgSz w:w="11910" w:h="16840"/>
          <w:pgMar w:top="1540" w:right="1040" w:bottom="1460" w:left="1040" w:header="0" w:footer="1266" w:gutter="0"/>
        </w:sectPr>
      </w:pPr>
    </w:p>
    <w:p>
      <w:pPr>
        <w:pStyle w:val="4"/>
        <w:spacing w:before="43"/>
      </w:pPr>
      <w:r>
        <w:rPr>
          <w:rFonts w:ascii="Times New Roman" w:eastAsia="Times New Roman"/>
        </w:rPr>
        <w:t xml:space="preserve">0 </w:t>
      </w:r>
      <w:r>
        <w:t>辆。</w:t>
      </w:r>
    </w:p>
    <w:p>
      <w:pPr>
        <w:pStyle w:val="4"/>
        <w:spacing w:line="350" w:lineRule="auto"/>
        <w:ind w:right="599" w:firstLine="640"/>
      </w:pPr>
      <w:r>
        <w:rPr>
          <w:spacing w:val="-7"/>
        </w:rPr>
        <w:t xml:space="preserve">公务用车运行维护费支出 </w:t>
      </w:r>
      <w:r>
        <w:rPr>
          <w:rFonts w:ascii="Times New Roman" w:eastAsia="Times New Roman"/>
        </w:rPr>
        <w:t xml:space="preserve">25.43 </w:t>
      </w:r>
      <w:r>
        <w:t>万元。主要用于开展经</w:t>
      </w:r>
      <w:r>
        <w:rPr>
          <w:spacing w:val="-10"/>
          <w:w w:val="95"/>
        </w:rPr>
        <w:t xml:space="preserve">济合作工作等所需的公务用车燃料费、维修费、过路过桥费、 </w:t>
      </w:r>
      <w:r>
        <w:rPr>
          <w:spacing w:val="-10"/>
        </w:rPr>
        <w:t>保险费等支出。</w:t>
      </w:r>
    </w:p>
    <w:p>
      <w:pPr>
        <w:pStyle w:val="9"/>
        <w:numPr>
          <w:ilvl w:val="0"/>
          <w:numId w:val="3"/>
        </w:numPr>
        <w:tabs>
          <w:tab w:val="left" w:pos="1641"/>
        </w:tabs>
        <w:spacing w:before="4" w:after="0" w:line="350" w:lineRule="auto"/>
        <w:ind w:left="760" w:right="757" w:firstLine="640"/>
        <w:jc w:val="both"/>
        <w:rPr>
          <w:sz w:val="32"/>
        </w:rPr>
      </w:pPr>
      <w:r>
        <w:rPr>
          <w:spacing w:val="-10"/>
          <w:sz w:val="32"/>
        </w:rPr>
        <w:t xml:space="preserve">公务接待费支出 </w:t>
      </w:r>
      <w:r>
        <w:rPr>
          <w:rFonts w:ascii="Times New Roman" w:eastAsia="Times New Roman"/>
          <w:sz w:val="32"/>
        </w:rPr>
        <w:t>50.17</w:t>
      </w:r>
      <w:r>
        <w:rPr>
          <w:rFonts w:ascii="Times New Roman" w:eastAsia="Times New Roman"/>
          <w:spacing w:val="5"/>
          <w:sz w:val="32"/>
        </w:rPr>
        <w:t xml:space="preserve"> </w:t>
      </w:r>
      <w:r>
        <w:rPr>
          <w:spacing w:val="-10"/>
          <w:sz w:val="32"/>
        </w:rPr>
        <w:t xml:space="preserve">万元，完成预算 </w:t>
      </w:r>
      <w:r>
        <w:rPr>
          <w:rFonts w:ascii="Times New Roman" w:eastAsia="Times New Roman"/>
          <w:sz w:val="32"/>
        </w:rPr>
        <w:t>66.36%</w:t>
      </w:r>
      <w:r>
        <w:rPr>
          <w:sz w:val="32"/>
        </w:rPr>
        <w:t>。公务</w:t>
      </w:r>
      <w:r>
        <w:rPr>
          <w:spacing w:val="-4"/>
          <w:sz w:val="32"/>
        </w:rPr>
        <w:t xml:space="preserve">接待费支出决算比 </w:t>
      </w:r>
      <w:r>
        <w:rPr>
          <w:rFonts w:ascii="Times New Roman" w:eastAsia="Times New Roman"/>
          <w:sz w:val="32"/>
        </w:rPr>
        <w:t>2020</w:t>
      </w:r>
      <w:r>
        <w:rPr>
          <w:rFonts w:ascii="Times New Roman" w:eastAsia="Times New Roman"/>
          <w:spacing w:val="2"/>
          <w:sz w:val="32"/>
        </w:rPr>
        <w:t xml:space="preserve"> </w:t>
      </w:r>
      <w:r>
        <w:rPr>
          <w:spacing w:val="-16"/>
          <w:sz w:val="32"/>
        </w:rPr>
        <w:t xml:space="preserve">年增加 </w:t>
      </w:r>
      <w:r>
        <w:rPr>
          <w:rFonts w:ascii="Times New Roman" w:eastAsia="Times New Roman"/>
          <w:sz w:val="32"/>
        </w:rPr>
        <w:t>25.8</w:t>
      </w:r>
      <w:r>
        <w:rPr>
          <w:rFonts w:ascii="Times New Roman" w:eastAsia="Times New Roman"/>
          <w:spacing w:val="2"/>
          <w:sz w:val="32"/>
        </w:rPr>
        <w:t xml:space="preserve"> </w:t>
      </w:r>
      <w:r>
        <w:rPr>
          <w:spacing w:val="-9"/>
          <w:sz w:val="32"/>
        </w:rPr>
        <w:t xml:space="preserve">万元，增长 </w:t>
      </w:r>
      <w:r>
        <w:rPr>
          <w:rFonts w:ascii="Times New Roman" w:eastAsia="Times New Roman"/>
          <w:sz w:val="32"/>
        </w:rPr>
        <w:t>105.87%</w:t>
      </w:r>
      <w:r>
        <w:rPr>
          <w:sz w:val="32"/>
        </w:rPr>
        <w:t>。</w:t>
      </w:r>
      <w:r>
        <w:rPr>
          <w:spacing w:val="-1"/>
          <w:sz w:val="32"/>
        </w:rPr>
        <w:t>主要原因是新冠肺炎疫情较上年缓解，增加投资促进接待支出。其中：</w:t>
      </w:r>
    </w:p>
    <w:p>
      <w:pPr>
        <w:pStyle w:val="4"/>
        <w:spacing w:before="5" w:line="350" w:lineRule="auto"/>
        <w:ind w:right="599" w:firstLine="640"/>
      </w:pPr>
      <w:r>
        <w:rPr>
          <w:spacing w:val="-9"/>
        </w:rPr>
        <w:t xml:space="preserve">国内公务接待支出 </w:t>
      </w:r>
      <w:r>
        <w:rPr>
          <w:rFonts w:ascii="Times New Roman" w:eastAsia="Times New Roman"/>
        </w:rPr>
        <w:t xml:space="preserve">50.17 </w:t>
      </w:r>
      <w:r>
        <w:t>万元，主要用于开展投资促活</w:t>
      </w:r>
      <w:r>
        <w:rPr>
          <w:spacing w:val="-3"/>
        </w:rPr>
        <w:t>动、执行公务、开展业务活动开支的交通费、住宿费、用餐</w:t>
      </w:r>
      <w:r>
        <w:rPr>
          <w:spacing w:val="-17"/>
          <w:w w:val="99"/>
        </w:rPr>
        <w:t>费等。国内公务接待</w:t>
      </w:r>
      <w:r>
        <w:rPr>
          <w:spacing w:val="-79"/>
        </w:rPr>
        <w:t xml:space="preserve"> </w:t>
      </w:r>
      <w:r>
        <w:rPr>
          <w:rFonts w:ascii="Times New Roman" w:eastAsia="Times New Roman"/>
          <w:spacing w:val="-2"/>
          <w:w w:val="99"/>
        </w:rPr>
        <w:t>1</w:t>
      </w:r>
      <w:r>
        <w:rPr>
          <w:rFonts w:ascii="Times New Roman" w:eastAsia="Times New Roman"/>
          <w:spacing w:val="1"/>
          <w:w w:val="99"/>
        </w:rPr>
        <w:t>3</w:t>
      </w:r>
      <w:r>
        <w:rPr>
          <w:rFonts w:ascii="Times New Roman" w:eastAsia="Times New Roman"/>
          <w:w w:val="99"/>
        </w:rPr>
        <w:t>0</w:t>
      </w:r>
      <w:r>
        <w:rPr>
          <w:rFonts w:ascii="Times New Roman" w:eastAsia="Times New Roman"/>
        </w:rPr>
        <w:t xml:space="preserve"> </w:t>
      </w:r>
      <w:r>
        <w:rPr>
          <w:spacing w:val="-45"/>
          <w:w w:val="99"/>
        </w:rPr>
        <w:t>批次，</w:t>
      </w:r>
      <w:r>
        <w:rPr>
          <w:rFonts w:ascii="Times New Roman" w:eastAsia="Times New Roman"/>
          <w:spacing w:val="-2"/>
          <w:w w:val="99"/>
        </w:rPr>
        <w:t>16</w:t>
      </w:r>
      <w:r>
        <w:rPr>
          <w:rFonts w:ascii="Times New Roman" w:eastAsia="Times New Roman"/>
          <w:spacing w:val="1"/>
          <w:w w:val="99"/>
        </w:rPr>
        <w:t>7</w:t>
      </w:r>
      <w:r>
        <w:rPr>
          <w:rFonts w:ascii="Times New Roman" w:eastAsia="Times New Roman"/>
          <w:w w:val="99"/>
        </w:rPr>
        <w:t>2</w:t>
      </w:r>
      <w:r>
        <w:rPr>
          <w:rFonts w:ascii="Times New Roman" w:eastAsia="Times New Roman"/>
        </w:rPr>
        <w:t xml:space="preserve"> </w:t>
      </w:r>
      <w:r>
        <w:rPr>
          <w:spacing w:val="-69"/>
          <w:w w:val="99"/>
        </w:rPr>
        <w:t>人次</w:t>
      </w:r>
      <w:r>
        <w:rPr>
          <w:w w:val="99"/>
        </w:rPr>
        <w:t>（不包括陪同人员</w:t>
      </w:r>
      <w:r>
        <w:rPr>
          <w:spacing w:val="-159"/>
          <w:w w:val="99"/>
        </w:rPr>
        <w:t>）</w:t>
      </w:r>
      <w:r>
        <w:rPr>
          <w:w w:val="99"/>
        </w:rPr>
        <w:t>，</w:t>
      </w:r>
      <w:r>
        <w:rPr>
          <w:spacing w:val="-17"/>
        </w:rPr>
        <w:t xml:space="preserve">共计支出 </w:t>
      </w:r>
      <w:r>
        <w:rPr>
          <w:rFonts w:ascii="Times New Roman" w:eastAsia="Times New Roman"/>
        </w:rPr>
        <w:t xml:space="preserve">50.17 </w:t>
      </w:r>
      <w:r>
        <w:rPr>
          <w:spacing w:val="-16"/>
        </w:rPr>
        <w:t xml:space="preserve">万元，具体内容包括：举办 </w:t>
      </w:r>
      <w:r>
        <w:rPr>
          <w:rFonts w:ascii="Times New Roman" w:eastAsia="Times New Roman"/>
        </w:rPr>
        <w:t xml:space="preserve">2021 </w:t>
      </w:r>
      <w:r>
        <w:t>中外知名企</w:t>
      </w:r>
      <w:r>
        <w:rPr>
          <w:spacing w:val="-2"/>
        </w:rPr>
        <w:t>业四川行、第十八届西博会等系列重大投资促进活动，以及日常开展投资促进活动的客商接待。</w:t>
      </w:r>
    </w:p>
    <w:p>
      <w:pPr>
        <w:pStyle w:val="4"/>
        <w:spacing w:before="9"/>
        <w:ind w:left="1400"/>
        <w:rPr>
          <w:rFonts w:hint="eastAsia" w:ascii="黑体" w:eastAsia="黑体"/>
        </w:rPr>
      </w:pPr>
      <w:bookmarkStart w:id="26" w:name="八、政府性基金预算支出决算情况说明"/>
      <w:bookmarkEnd w:id="26"/>
      <w:bookmarkStart w:id="27" w:name="_bookmark11"/>
      <w:bookmarkEnd w:id="27"/>
      <w:r>
        <w:rPr>
          <w:rFonts w:hint="eastAsia" w:ascii="黑体" w:eastAsia="黑体"/>
        </w:rPr>
        <w:t>八、政府性基金预算支出决算情况说明</w:t>
      </w:r>
    </w:p>
    <w:p>
      <w:pPr>
        <w:pStyle w:val="4"/>
        <w:ind w:left="1400"/>
      </w:pPr>
      <w:r>
        <w:rPr>
          <w:rFonts w:ascii="Times New Roman" w:eastAsia="Times New Roman"/>
        </w:rPr>
        <w:t xml:space="preserve">2021 </w:t>
      </w:r>
      <w:r>
        <w:t xml:space="preserve">年政府性基金预算财政拨款支出 </w:t>
      </w:r>
      <w:r>
        <w:rPr>
          <w:rFonts w:ascii="Times New Roman" w:eastAsia="Times New Roman"/>
        </w:rPr>
        <w:t xml:space="preserve">0 </w:t>
      </w:r>
      <w:r>
        <w:t>万元。</w:t>
      </w:r>
    </w:p>
    <w:p>
      <w:pPr>
        <w:pStyle w:val="4"/>
        <w:ind w:left="1400"/>
        <w:rPr>
          <w:rFonts w:hint="eastAsia" w:ascii="黑体" w:eastAsia="黑体"/>
        </w:rPr>
      </w:pPr>
      <w:r>
        <w:rPr>
          <w:rFonts w:hint="eastAsia" w:ascii="黑体" w:eastAsia="黑体"/>
        </w:rPr>
        <w:t>九、国有资本经营预算支出决算情况说明</w:t>
      </w:r>
    </w:p>
    <w:p>
      <w:pPr>
        <w:pStyle w:val="4"/>
        <w:ind w:left="1400"/>
      </w:pPr>
      <w:r>
        <w:rPr>
          <w:rFonts w:ascii="Times New Roman" w:eastAsia="Times New Roman"/>
        </w:rPr>
        <w:t xml:space="preserve">2021 </w:t>
      </w:r>
      <w:r>
        <w:t xml:space="preserve">年国有资本经营预算财政拨款支出 </w:t>
      </w:r>
      <w:r>
        <w:rPr>
          <w:rFonts w:ascii="Times New Roman" w:eastAsia="Times New Roman"/>
        </w:rPr>
        <w:t xml:space="preserve">0 </w:t>
      </w:r>
      <w:r>
        <w:t>万元。</w:t>
      </w:r>
    </w:p>
    <w:p>
      <w:pPr>
        <w:pStyle w:val="4"/>
        <w:ind w:left="1400"/>
        <w:rPr>
          <w:rFonts w:hint="eastAsia" w:ascii="黑体" w:eastAsia="黑体"/>
        </w:rPr>
      </w:pPr>
      <w:r>
        <w:rPr>
          <w:rFonts w:hint="eastAsia" w:ascii="黑体" w:eastAsia="黑体"/>
          <w:w w:val="95"/>
        </w:rPr>
        <w:t>十、其他重要事项的情况说明</w:t>
      </w:r>
    </w:p>
    <w:p>
      <w:pPr>
        <w:pStyle w:val="3"/>
      </w:pPr>
      <w:bookmarkStart w:id="28" w:name="（一）机关运行经费支出情况"/>
      <w:bookmarkEnd w:id="28"/>
      <w:r>
        <w:rPr>
          <w:w w:val="95"/>
        </w:rPr>
        <w:t>（一）机关运行经费支出情况</w:t>
      </w:r>
    </w:p>
    <w:p>
      <w:pPr>
        <w:pStyle w:val="4"/>
        <w:ind w:left="1400"/>
      </w:pPr>
      <w:r>
        <w:rPr>
          <w:rFonts w:ascii="Times New Roman" w:eastAsia="Times New Roman"/>
        </w:rPr>
        <w:t xml:space="preserve">2021 </w:t>
      </w:r>
      <w:r>
        <w:t xml:space="preserve">年，省经济合作局机关运行经费支出 </w:t>
      </w:r>
      <w:r>
        <w:rPr>
          <w:rFonts w:ascii="Times New Roman" w:eastAsia="Times New Roman"/>
        </w:rPr>
        <w:t xml:space="preserve">772.5 </w:t>
      </w:r>
      <w:r>
        <w:t>万元，</w:t>
      </w:r>
    </w:p>
    <w:p>
      <w:pPr>
        <w:pStyle w:val="4"/>
        <w:spacing w:line="350" w:lineRule="auto"/>
        <w:ind w:right="755"/>
      </w:pPr>
      <w:r>
        <w:rPr>
          <w:spacing w:val="-42"/>
        </w:rPr>
        <w:t xml:space="preserve">比 </w:t>
      </w:r>
      <w:r>
        <w:rPr>
          <w:rFonts w:ascii="Times New Roman" w:eastAsia="Times New Roman"/>
        </w:rPr>
        <w:t xml:space="preserve">2020 </w:t>
      </w:r>
      <w:r>
        <w:rPr>
          <w:spacing w:val="-21"/>
        </w:rPr>
        <w:t xml:space="preserve">年减少 </w:t>
      </w:r>
      <w:r>
        <w:rPr>
          <w:rFonts w:ascii="Times New Roman" w:eastAsia="Times New Roman"/>
        </w:rPr>
        <w:t xml:space="preserve">15.38 </w:t>
      </w:r>
      <w:r>
        <w:rPr>
          <w:spacing w:val="-18"/>
        </w:rPr>
        <w:t xml:space="preserve">万元，下降 </w:t>
      </w:r>
      <w:r>
        <w:rPr>
          <w:rFonts w:ascii="Times New Roman" w:eastAsia="Times New Roman"/>
        </w:rPr>
        <w:t>1.95%</w:t>
      </w:r>
      <w:r>
        <w:rPr>
          <w:spacing w:val="-5"/>
        </w:rPr>
        <w:t>。主要原因是受新冠肺炎疫情影响压减会议费等支出。</w:t>
      </w:r>
    </w:p>
    <w:p>
      <w:pPr>
        <w:spacing w:after="0" w:line="350" w:lineRule="auto"/>
        <w:sectPr>
          <w:pgSz w:w="11910" w:h="16840"/>
          <w:pgMar w:top="1540" w:right="1040" w:bottom="1460" w:left="1040" w:header="0" w:footer="1266" w:gutter="0"/>
        </w:sectPr>
      </w:pPr>
    </w:p>
    <w:p>
      <w:pPr>
        <w:pStyle w:val="3"/>
        <w:spacing w:before="43"/>
      </w:pPr>
      <w:bookmarkStart w:id="29" w:name="（二）政府采购支出情况"/>
      <w:bookmarkEnd w:id="29"/>
      <w:r>
        <w:t>（二）政府采购支出情况</w:t>
      </w:r>
    </w:p>
    <w:p>
      <w:pPr>
        <w:pStyle w:val="4"/>
        <w:ind w:left="1400"/>
        <w:jc w:val="both"/>
      </w:pPr>
      <w:r>
        <w:rPr>
          <w:rFonts w:ascii="Times New Roman" w:eastAsia="Times New Roman"/>
        </w:rPr>
        <w:t xml:space="preserve">2021 </w:t>
      </w:r>
      <w:r>
        <w:t xml:space="preserve">年，省经济合作局政府采购支出总额 </w:t>
      </w:r>
      <w:r>
        <w:rPr>
          <w:rFonts w:ascii="Times New Roman" w:eastAsia="Times New Roman"/>
        </w:rPr>
        <w:t xml:space="preserve">1465.32 </w:t>
      </w:r>
      <w:r>
        <w:t>万元，</w:t>
      </w:r>
    </w:p>
    <w:p>
      <w:pPr>
        <w:pStyle w:val="4"/>
        <w:jc w:val="both"/>
        <w:rPr>
          <w:rFonts w:ascii="Times New Roman" w:eastAsia="Times New Roman"/>
        </w:rPr>
      </w:pPr>
      <w:r>
        <w:rPr>
          <w:spacing w:val="-2"/>
        </w:rPr>
        <w:t xml:space="preserve">其中：政府采购货物支出 </w:t>
      </w:r>
      <w:r>
        <w:rPr>
          <w:rFonts w:ascii="Times New Roman" w:eastAsia="Times New Roman"/>
        </w:rPr>
        <w:t>20.20</w:t>
      </w:r>
      <w:r>
        <w:rPr>
          <w:rFonts w:ascii="Times New Roman" w:eastAsia="Times New Roman"/>
          <w:spacing w:val="-2"/>
        </w:rPr>
        <w:t xml:space="preserve"> </w:t>
      </w:r>
      <w:r>
        <w:rPr>
          <w:spacing w:val="-2"/>
        </w:rPr>
        <w:t xml:space="preserve">万元、政府采购工程支出 </w:t>
      </w:r>
      <w:r>
        <w:rPr>
          <w:rFonts w:ascii="Times New Roman" w:eastAsia="Times New Roman"/>
        </w:rPr>
        <w:t>0</w:t>
      </w:r>
    </w:p>
    <w:p>
      <w:pPr>
        <w:pStyle w:val="4"/>
        <w:spacing w:line="350" w:lineRule="auto"/>
        <w:ind w:right="757"/>
        <w:jc w:val="both"/>
      </w:pPr>
      <w:r>
        <w:rPr>
          <w:spacing w:val="-14"/>
        </w:rPr>
        <w:t xml:space="preserve">万元、政府采购服务支出 </w:t>
      </w:r>
      <w:r>
        <w:rPr>
          <w:rFonts w:ascii="Times New Roman" w:eastAsia="Times New Roman"/>
        </w:rPr>
        <w:t>1445.12</w:t>
      </w:r>
      <w:r>
        <w:rPr>
          <w:rFonts w:ascii="Times New Roman" w:eastAsia="Times New Roman"/>
          <w:spacing w:val="-2"/>
        </w:rPr>
        <w:t xml:space="preserve"> </w:t>
      </w:r>
      <w:r>
        <w:rPr>
          <w:spacing w:val="-18"/>
        </w:rPr>
        <w:t xml:space="preserve">万元。主要用于 </w:t>
      </w:r>
      <w:r>
        <w:rPr>
          <w:rFonts w:ascii="Times New Roman" w:eastAsia="Times New Roman"/>
        </w:rPr>
        <w:t>2021</w:t>
      </w:r>
      <w:r>
        <w:rPr>
          <w:rFonts w:ascii="Times New Roman" w:eastAsia="Times New Roman"/>
          <w:spacing w:val="-4"/>
        </w:rPr>
        <w:t xml:space="preserve"> </w:t>
      </w:r>
      <w:r>
        <w:t>中外</w:t>
      </w:r>
      <w:r>
        <w:rPr>
          <w:spacing w:val="-2"/>
        </w:rPr>
        <w:t>知名企业四川行、第十八届西博会等系列重大投资促进活动</w:t>
      </w:r>
      <w:r>
        <w:rPr>
          <w:spacing w:val="24"/>
          <w:w w:val="95"/>
        </w:rPr>
        <w:t>的会场租赁、会场设计布置等。授予中小企业合同金额</w:t>
      </w:r>
      <w:r>
        <w:rPr>
          <w:rFonts w:ascii="Times New Roman" w:eastAsia="Times New Roman"/>
          <w:spacing w:val="-3"/>
        </w:rPr>
        <w:t>1172.37</w:t>
      </w:r>
      <w:r>
        <w:rPr>
          <w:rFonts w:ascii="Times New Roman" w:eastAsia="Times New Roman"/>
          <w:spacing w:val="3"/>
        </w:rPr>
        <w:t xml:space="preserve"> </w:t>
      </w:r>
      <w:r>
        <w:rPr>
          <w:spacing w:val="-6"/>
        </w:rPr>
        <w:t xml:space="preserve">万元，占政府采购支出总额的 </w:t>
      </w:r>
      <w:r>
        <w:rPr>
          <w:rFonts w:ascii="Times New Roman" w:eastAsia="Times New Roman"/>
        </w:rPr>
        <w:t>80.01%</w:t>
      </w:r>
      <w:r>
        <w:t>，其中：授予</w:t>
      </w:r>
    </w:p>
    <w:p>
      <w:pPr>
        <w:pStyle w:val="4"/>
        <w:spacing w:before="5"/>
        <w:jc w:val="both"/>
      </w:pPr>
      <w:r>
        <w:rPr>
          <w:spacing w:val="5"/>
        </w:rPr>
        <w:t xml:space="preserve">小微企业合同金额 </w:t>
      </w:r>
      <w:r>
        <w:rPr>
          <w:rFonts w:ascii="Times New Roman" w:eastAsia="Times New Roman"/>
        </w:rPr>
        <w:t>1172.37</w:t>
      </w:r>
      <w:r>
        <w:rPr>
          <w:rFonts w:ascii="Times New Roman" w:eastAsia="Times New Roman"/>
          <w:spacing w:val="-1"/>
        </w:rPr>
        <w:t xml:space="preserve"> </w:t>
      </w:r>
      <w:r>
        <w:rPr>
          <w:spacing w:val="17"/>
        </w:rPr>
        <w:t>万元，占政府采购支出总额的</w:t>
      </w:r>
    </w:p>
    <w:p>
      <w:pPr>
        <w:pStyle w:val="9"/>
        <w:numPr>
          <w:ilvl w:val="1"/>
          <w:numId w:val="4"/>
        </w:numPr>
        <w:tabs>
          <w:tab w:val="left" w:pos="1480"/>
        </w:tabs>
        <w:spacing w:before="190" w:after="0" w:line="240" w:lineRule="auto"/>
        <w:ind w:left="1480" w:right="0" w:hanging="720"/>
        <w:jc w:val="left"/>
        <w:rPr>
          <w:sz w:val="32"/>
        </w:rPr>
      </w:pPr>
      <w:r>
        <w:rPr>
          <w:rFonts w:ascii="Times New Roman" w:eastAsia="Times New Roman"/>
          <w:sz w:val="32"/>
        </w:rPr>
        <w:t>%</w:t>
      </w:r>
      <w:r>
        <w:rPr>
          <w:sz w:val="32"/>
        </w:rPr>
        <w:t>。</w:t>
      </w:r>
    </w:p>
    <w:p>
      <w:pPr>
        <w:pStyle w:val="3"/>
      </w:pPr>
      <w:bookmarkStart w:id="30" w:name="（三）国有资产占有使用情况"/>
      <w:bookmarkEnd w:id="30"/>
      <w:r>
        <w:t>（三）国有资产占有使用情况</w:t>
      </w:r>
    </w:p>
    <w:p>
      <w:pPr>
        <w:pStyle w:val="4"/>
        <w:spacing w:line="350" w:lineRule="auto"/>
        <w:ind w:right="760" w:firstLine="640"/>
        <w:jc w:val="both"/>
      </w:pPr>
      <w:r>
        <w:rPr>
          <w:spacing w:val="7"/>
          <w:w w:val="95"/>
        </w:rPr>
        <w:t>截至</w:t>
      </w:r>
      <w:r>
        <w:rPr>
          <w:rFonts w:ascii="Times New Roman" w:eastAsia="Times New Roman"/>
          <w:w w:val="95"/>
        </w:rPr>
        <w:t>2021</w:t>
      </w:r>
      <w:r>
        <w:rPr>
          <w:spacing w:val="7"/>
          <w:w w:val="95"/>
        </w:rPr>
        <w:t>年</w:t>
      </w:r>
      <w:r>
        <w:rPr>
          <w:rFonts w:ascii="Times New Roman" w:eastAsia="Times New Roman"/>
          <w:spacing w:val="3"/>
          <w:w w:val="95"/>
        </w:rPr>
        <w:t>12</w:t>
      </w:r>
      <w:r>
        <w:rPr>
          <w:spacing w:val="7"/>
          <w:w w:val="95"/>
        </w:rPr>
        <w:t>月</w:t>
      </w:r>
      <w:r>
        <w:rPr>
          <w:rFonts w:ascii="Times New Roman" w:eastAsia="Times New Roman"/>
          <w:spacing w:val="3"/>
          <w:w w:val="95"/>
        </w:rPr>
        <w:t>31</w:t>
      </w:r>
      <w:r>
        <w:rPr>
          <w:spacing w:val="7"/>
          <w:w w:val="95"/>
        </w:rPr>
        <w:t>日，省经济合作局共有车辆</w:t>
      </w:r>
      <w:r>
        <w:rPr>
          <w:rFonts w:ascii="Times New Roman" w:eastAsia="Times New Roman"/>
          <w:spacing w:val="6"/>
          <w:w w:val="95"/>
        </w:rPr>
        <w:t>7</w:t>
      </w:r>
      <w:r>
        <w:rPr>
          <w:spacing w:val="4"/>
          <w:w w:val="95"/>
        </w:rPr>
        <w:t xml:space="preserve">辆，其 </w:t>
      </w:r>
      <w:r>
        <w:rPr>
          <w:w w:val="95"/>
        </w:rPr>
        <w:t>中：主要领导干部用车</w:t>
      </w:r>
      <w:r>
        <w:rPr>
          <w:rFonts w:ascii="Times New Roman" w:eastAsia="Times New Roman"/>
          <w:w w:val="95"/>
        </w:rPr>
        <w:t>1</w:t>
      </w:r>
      <w:r>
        <w:rPr>
          <w:spacing w:val="-2"/>
          <w:w w:val="95"/>
        </w:rPr>
        <w:t>辆、机要通信用车</w:t>
      </w:r>
      <w:r>
        <w:rPr>
          <w:rFonts w:ascii="Times New Roman" w:eastAsia="Times New Roman"/>
          <w:w w:val="95"/>
        </w:rPr>
        <w:t>1</w:t>
      </w:r>
      <w:r>
        <w:rPr>
          <w:spacing w:val="-2"/>
          <w:w w:val="95"/>
        </w:rPr>
        <w:t xml:space="preserve">辆、应急保障用 </w:t>
      </w:r>
      <w:r>
        <w:rPr>
          <w:spacing w:val="5"/>
          <w:w w:val="95"/>
        </w:rPr>
        <w:t>车</w:t>
      </w:r>
      <w:r>
        <w:rPr>
          <w:rFonts w:ascii="Times New Roman" w:eastAsia="Times New Roman"/>
          <w:spacing w:val="8"/>
          <w:w w:val="95"/>
        </w:rPr>
        <w:t>1</w:t>
      </w:r>
      <w:r>
        <w:rPr>
          <w:spacing w:val="5"/>
          <w:w w:val="95"/>
        </w:rPr>
        <w:t>辆、离退休干部用车</w:t>
      </w:r>
      <w:r>
        <w:rPr>
          <w:rFonts w:ascii="Times New Roman" w:eastAsia="Times New Roman"/>
          <w:spacing w:val="8"/>
          <w:w w:val="95"/>
        </w:rPr>
        <w:t>2</w:t>
      </w:r>
      <w:r>
        <w:rPr>
          <w:spacing w:val="5"/>
          <w:w w:val="95"/>
        </w:rPr>
        <w:t>辆、其他用车</w:t>
      </w:r>
      <w:r>
        <w:rPr>
          <w:rFonts w:ascii="Times New Roman" w:eastAsia="Times New Roman"/>
          <w:spacing w:val="3"/>
          <w:w w:val="95"/>
        </w:rPr>
        <w:t>2</w:t>
      </w:r>
      <w:r>
        <w:rPr>
          <w:spacing w:val="3"/>
          <w:w w:val="95"/>
        </w:rPr>
        <w:t xml:space="preserve">辆。其他用车主要 </w:t>
      </w:r>
      <w:r>
        <w:rPr>
          <w:spacing w:val="-1"/>
          <w:w w:val="95"/>
        </w:rPr>
        <w:t>是用于开展投资促进工作和扶贫工作。单价</w:t>
      </w:r>
      <w:r>
        <w:rPr>
          <w:rFonts w:ascii="Times New Roman" w:eastAsia="Times New Roman"/>
          <w:w w:val="95"/>
        </w:rPr>
        <w:t>50</w:t>
      </w:r>
      <w:r>
        <w:rPr>
          <w:w w:val="95"/>
        </w:rPr>
        <w:t>万元以上通用</w:t>
      </w:r>
      <w:r>
        <w:rPr>
          <w:w w:val="99"/>
        </w:rPr>
        <w:t>设</w:t>
      </w:r>
      <w:r>
        <w:rPr>
          <w:spacing w:val="2"/>
          <w:w w:val="99"/>
        </w:rPr>
        <w:t>备</w:t>
      </w:r>
      <w:r>
        <w:rPr>
          <w:rFonts w:ascii="Times New Roman" w:eastAsia="Times New Roman"/>
          <w:spacing w:val="-2"/>
          <w:w w:val="99"/>
        </w:rPr>
        <w:t>0</w:t>
      </w:r>
      <w:r>
        <w:rPr>
          <w:w w:val="99"/>
        </w:rPr>
        <w:t>台</w:t>
      </w:r>
      <w:r>
        <w:rPr>
          <w:spacing w:val="2"/>
          <w:w w:val="99"/>
        </w:rPr>
        <w:t>（</w:t>
      </w:r>
      <w:r>
        <w:rPr>
          <w:w w:val="99"/>
        </w:rPr>
        <w:t>套</w:t>
      </w:r>
      <w:r>
        <w:rPr>
          <w:spacing w:val="-159"/>
          <w:w w:val="99"/>
        </w:rPr>
        <w:t>）</w:t>
      </w:r>
      <w:r>
        <w:rPr>
          <w:w w:val="99"/>
        </w:rPr>
        <w:t>，单价</w:t>
      </w:r>
      <w:r>
        <w:rPr>
          <w:rFonts w:ascii="Times New Roman" w:eastAsia="Times New Roman"/>
          <w:spacing w:val="-2"/>
          <w:w w:val="99"/>
        </w:rPr>
        <w:t>1</w:t>
      </w:r>
      <w:r>
        <w:rPr>
          <w:rFonts w:ascii="Times New Roman" w:eastAsia="Times New Roman"/>
          <w:spacing w:val="1"/>
          <w:w w:val="99"/>
        </w:rPr>
        <w:t>00</w:t>
      </w:r>
      <w:r>
        <w:rPr>
          <w:w w:val="99"/>
        </w:rPr>
        <w:t>万元以上专用设备</w:t>
      </w:r>
      <w:r>
        <w:rPr>
          <w:rFonts w:ascii="Times New Roman" w:eastAsia="Times New Roman"/>
          <w:spacing w:val="-2"/>
          <w:w w:val="99"/>
        </w:rPr>
        <w:t>0</w:t>
      </w:r>
      <w:r>
        <w:rPr>
          <w:w w:val="99"/>
        </w:rPr>
        <w:t>台</w:t>
      </w:r>
      <w:r>
        <w:rPr>
          <w:spacing w:val="2"/>
          <w:w w:val="99"/>
        </w:rPr>
        <w:t>（</w:t>
      </w:r>
      <w:r>
        <w:rPr>
          <w:w w:val="99"/>
        </w:rPr>
        <w:t>套</w:t>
      </w:r>
      <w:r>
        <w:rPr>
          <w:spacing w:val="-159"/>
          <w:w w:val="99"/>
        </w:rPr>
        <w:t>）</w:t>
      </w:r>
      <w:r>
        <w:rPr>
          <w:w w:val="99"/>
        </w:rPr>
        <w:t>。</w:t>
      </w:r>
    </w:p>
    <w:p>
      <w:pPr>
        <w:pStyle w:val="3"/>
        <w:spacing w:before="7"/>
      </w:pPr>
      <w:bookmarkStart w:id="31" w:name="（四）预算绩效管理情况。"/>
      <w:bookmarkEnd w:id="31"/>
      <w:r>
        <w:t>（四）预算绩效管理情况。</w:t>
      </w:r>
    </w:p>
    <w:p>
      <w:pPr>
        <w:pStyle w:val="4"/>
        <w:ind w:left="0" w:right="757"/>
        <w:jc w:val="right"/>
      </w:pPr>
      <w:r>
        <w:rPr>
          <w:spacing w:val="-1"/>
        </w:rPr>
        <w:t xml:space="preserve">根据预算绩效管理要求，本单位在 </w:t>
      </w:r>
      <w:r>
        <w:rPr>
          <w:rFonts w:ascii="Times New Roman" w:eastAsia="Times New Roman"/>
        </w:rPr>
        <w:t>2021</w:t>
      </w:r>
      <w:r>
        <w:rPr>
          <w:rFonts w:ascii="Times New Roman" w:eastAsia="Times New Roman"/>
          <w:spacing w:val="-4"/>
        </w:rPr>
        <w:t xml:space="preserve"> </w:t>
      </w:r>
      <w:r>
        <w:rPr>
          <w:spacing w:val="5"/>
        </w:rPr>
        <w:t>年度预算编制</w:t>
      </w:r>
    </w:p>
    <w:p>
      <w:pPr>
        <w:pStyle w:val="4"/>
        <w:ind w:left="0" w:right="760"/>
        <w:jc w:val="right"/>
      </w:pPr>
      <w:r>
        <w:rPr>
          <w:spacing w:val="-8"/>
        </w:rPr>
        <w:t xml:space="preserve">阶段，组织对促进开放型经济发展经费项目等 </w:t>
      </w:r>
      <w:r>
        <w:rPr>
          <w:rFonts w:ascii="Times New Roman" w:eastAsia="Times New Roman"/>
        </w:rPr>
        <w:t>2</w:t>
      </w:r>
      <w:r>
        <w:rPr>
          <w:rFonts w:ascii="Times New Roman" w:eastAsia="Times New Roman"/>
          <w:spacing w:val="-6"/>
        </w:rPr>
        <w:t xml:space="preserve"> </w:t>
      </w:r>
      <w:r>
        <w:t>个项目开展</w:t>
      </w:r>
    </w:p>
    <w:p>
      <w:pPr>
        <w:pStyle w:val="4"/>
        <w:ind w:left="0" w:right="757"/>
        <w:jc w:val="right"/>
      </w:pPr>
      <w:r>
        <w:rPr>
          <w:spacing w:val="-8"/>
        </w:rPr>
        <w:t xml:space="preserve">了预算事前绩效评估，对 </w:t>
      </w:r>
      <w:r>
        <w:rPr>
          <w:rFonts w:ascii="Times New Roman" w:eastAsia="Times New Roman"/>
        </w:rPr>
        <w:t>5</w:t>
      </w:r>
      <w:r>
        <w:rPr>
          <w:rFonts w:ascii="Times New Roman" w:eastAsia="Times New Roman"/>
          <w:spacing w:val="-6"/>
        </w:rPr>
        <w:t xml:space="preserve"> </w:t>
      </w:r>
      <w:r>
        <w:rPr>
          <w:spacing w:val="-1"/>
        </w:rPr>
        <w:t>个项目编制了绩效目标，预算执</w:t>
      </w:r>
    </w:p>
    <w:p>
      <w:pPr>
        <w:pStyle w:val="4"/>
        <w:spacing w:line="350" w:lineRule="auto"/>
        <w:ind w:right="745"/>
        <w:jc w:val="both"/>
      </w:pPr>
      <w:r>
        <w:rPr>
          <w:spacing w:val="-11"/>
        </w:rPr>
        <w:t xml:space="preserve">行过程中，选取 </w:t>
      </w:r>
      <w:r>
        <w:rPr>
          <w:rFonts w:ascii="Times New Roman" w:eastAsia="Times New Roman"/>
        </w:rPr>
        <w:t xml:space="preserve">5 </w:t>
      </w:r>
      <w:r>
        <w:t xml:space="preserve">个项目开展绩效监控，年终执行完毕后， </w:t>
      </w:r>
      <w:r>
        <w:rPr>
          <w:spacing w:val="-42"/>
        </w:rPr>
        <w:t xml:space="preserve">对 </w:t>
      </w:r>
      <w:r>
        <w:rPr>
          <w:rFonts w:ascii="Times New Roman" w:eastAsia="Times New Roman"/>
        </w:rPr>
        <w:t xml:space="preserve">5 </w:t>
      </w:r>
      <w:r>
        <w:rPr>
          <w:spacing w:val="-2"/>
        </w:rPr>
        <w:t>个项目开展了绩效自评，</w:t>
      </w:r>
      <w:r>
        <w:rPr>
          <w:spacing w:val="-20"/>
        </w:rPr>
        <w:t>2021</w:t>
      </w:r>
      <w:r>
        <w:rPr>
          <w:spacing w:val="-10"/>
        </w:rPr>
        <w:t xml:space="preserve"> 年特定目标类部门预算项目绩效目标自评表见附件（第四部分</w:t>
      </w:r>
      <w:r>
        <w:rPr>
          <w:spacing w:val="-159"/>
        </w:rPr>
        <w:t>）</w:t>
      </w:r>
      <w:r>
        <w:t>。</w:t>
      </w:r>
    </w:p>
    <w:p>
      <w:pPr>
        <w:spacing w:after="0" w:line="350" w:lineRule="auto"/>
        <w:jc w:val="both"/>
        <w:sectPr>
          <w:pgSz w:w="11910" w:h="16840"/>
          <w:pgMar w:top="1540" w:right="1040" w:bottom="1460" w:left="1040" w:header="0" w:footer="1266" w:gutter="0"/>
        </w:sectPr>
      </w:pPr>
    </w:p>
    <w:p>
      <w:pPr>
        <w:pStyle w:val="2"/>
        <w:ind w:right="892"/>
      </w:pPr>
      <w:r>
        <w:t>第三部分 名词解释</w:t>
      </w:r>
    </w:p>
    <w:p>
      <w:pPr>
        <w:pStyle w:val="4"/>
        <w:spacing w:before="0"/>
        <w:ind w:left="0"/>
        <w:rPr>
          <w:rFonts w:ascii="黑体"/>
          <w:sz w:val="59"/>
        </w:rPr>
      </w:pPr>
    </w:p>
    <w:p>
      <w:pPr>
        <w:pStyle w:val="9"/>
        <w:numPr>
          <w:ilvl w:val="2"/>
          <w:numId w:val="4"/>
        </w:numPr>
        <w:tabs>
          <w:tab w:val="left" w:pos="1641"/>
        </w:tabs>
        <w:spacing w:before="0" w:after="0" w:line="350" w:lineRule="auto"/>
        <w:ind w:left="760" w:right="760" w:firstLine="640"/>
        <w:jc w:val="left"/>
        <w:rPr>
          <w:sz w:val="32"/>
        </w:rPr>
      </w:pPr>
      <w:r>
        <w:rPr>
          <w:sz w:val="32"/>
        </w:rPr>
        <w:t>财政拨款收入：指单位从同级财政部门取得的财政预算资金。</w:t>
      </w:r>
    </w:p>
    <w:p>
      <w:pPr>
        <w:pStyle w:val="9"/>
        <w:numPr>
          <w:ilvl w:val="2"/>
          <w:numId w:val="4"/>
        </w:numPr>
        <w:tabs>
          <w:tab w:val="left" w:pos="1641"/>
        </w:tabs>
        <w:spacing w:before="3" w:after="0" w:line="350" w:lineRule="auto"/>
        <w:ind w:left="760" w:right="760" w:firstLine="640"/>
        <w:jc w:val="left"/>
        <w:rPr>
          <w:sz w:val="32"/>
        </w:rPr>
      </w:pPr>
      <w:r>
        <w:rPr>
          <w:sz w:val="32"/>
        </w:rPr>
        <w:t>其年初结转和结余：指以前年度尚未完成、结转到本年按有关规定继续使用的资金。</w:t>
      </w:r>
    </w:p>
    <w:p>
      <w:pPr>
        <w:pStyle w:val="9"/>
        <w:numPr>
          <w:ilvl w:val="2"/>
          <w:numId w:val="4"/>
        </w:numPr>
        <w:tabs>
          <w:tab w:val="left" w:pos="1641"/>
        </w:tabs>
        <w:spacing w:before="3" w:after="0" w:line="350" w:lineRule="auto"/>
        <w:ind w:left="760" w:right="760" w:firstLine="640"/>
        <w:jc w:val="left"/>
        <w:rPr>
          <w:sz w:val="32"/>
        </w:rPr>
      </w:pPr>
      <w:r>
        <w:rPr>
          <w:sz w:val="32"/>
        </w:rPr>
        <w:t>年末结转和结余：指单位按有关规定结转到下年或以后年度继续使用的资金。</w:t>
      </w:r>
    </w:p>
    <w:p>
      <w:pPr>
        <w:pStyle w:val="9"/>
        <w:numPr>
          <w:ilvl w:val="2"/>
          <w:numId w:val="4"/>
        </w:numPr>
        <w:tabs>
          <w:tab w:val="left" w:pos="1641"/>
        </w:tabs>
        <w:spacing w:before="2" w:after="0" w:line="350" w:lineRule="auto"/>
        <w:ind w:left="760" w:right="760" w:firstLine="640"/>
        <w:jc w:val="both"/>
        <w:rPr>
          <w:sz w:val="32"/>
        </w:rPr>
      </w:pPr>
      <w:r>
        <w:rPr>
          <w:spacing w:val="1"/>
          <w:sz w:val="32"/>
        </w:rPr>
        <w:t>一般公共服务</w:t>
      </w:r>
      <w:r>
        <w:rPr>
          <w:spacing w:val="5"/>
          <w:sz w:val="32"/>
        </w:rPr>
        <w:t>（</w:t>
      </w:r>
      <w:r>
        <w:rPr>
          <w:sz w:val="32"/>
        </w:rPr>
        <w:t>类</w:t>
      </w:r>
      <w:r>
        <w:rPr>
          <w:spacing w:val="5"/>
          <w:sz w:val="32"/>
        </w:rPr>
        <w:t>）</w:t>
      </w:r>
      <w:r>
        <w:rPr>
          <w:spacing w:val="2"/>
          <w:sz w:val="32"/>
        </w:rPr>
        <w:t>政府办公厅</w:t>
      </w:r>
      <w:r>
        <w:rPr>
          <w:sz w:val="32"/>
        </w:rPr>
        <w:t>（</w:t>
      </w:r>
      <w:r>
        <w:rPr>
          <w:spacing w:val="5"/>
          <w:sz w:val="32"/>
        </w:rPr>
        <w:t>室</w:t>
      </w:r>
      <w:r>
        <w:rPr>
          <w:sz w:val="32"/>
        </w:rPr>
        <w:t>）</w:t>
      </w:r>
      <w:r>
        <w:rPr>
          <w:spacing w:val="1"/>
          <w:sz w:val="32"/>
        </w:rPr>
        <w:t>及相关机构事</w:t>
      </w:r>
      <w:r>
        <w:rPr>
          <w:spacing w:val="5"/>
          <w:w w:val="95"/>
          <w:sz w:val="32"/>
        </w:rPr>
        <w:t>务</w:t>
      </w:r>
      <w:r>
        <w:rPr>
          <w:spacing w:val="7"/>
          <w:w w:val="95"/>
          <w:sz w:val="32"/>
        </w:rPr>
        <w:t>（款</w:t>
      </w:r>
      <w:r>
        <w:rPr>
          <w:spacing w:val="5"/>
          <w:w w:val="95"/>
          <w:sz w:val="32"/>
        </w:rPr>
        <w:t>）</w:t>
      </w:r>
      <w:r>
        <w:rPr>
          <w:spacing w:val="6"/>
          <w:w w:val="95"/>
          <w:sz w:val="32"/>
        </w:rPr>
        <w:t>行政运行</w:t>
      </w:r>
      <w:r>
        <w:rPr>
          <w:spacing w:val="7"/>
          <w:w w:val="95"/>
          <w:sz w:val="32"/>
        </w:rPr>
        <w:t>（项</w:t>
      </w:r>
      <w:r>
        <w:rPr>
          <w:spacing w:val="6"/>
          <w:w w:val="95"/>
          <w:sz w:val="32"/>
        </w:rPr>
        <w:t>）</w:t>
      </w:r>
      <w:r>
        <w:rPr>
          <w:rFonts w:hint="eastAsia" w:ascii="仿宋" w:eastAsia="仿宋"/>
          <w:spacing w:val="6"/>
          <w:w w:val="95"/>
          <w:sz w:val="32"/>
        </w:rPr>
        <w:t>:</w:t>
      </w:r>
      <w:r>
        <w:rPr>
          <w:spacing w:val="6"/>
          <w:w w:val="95"/>
          <w:sz w:val="32"/>
        </w:rPr>
        <w:t>指行政单位</w:t>
      </w:r>
      <w:r>
        <w:rPr>
          <w:spacing w:val="7"/>
          <w:w w:val="95"/>
          <w:sz w:val="32"/>
        </w:rPr>
        <w:t>（</w:t>
      </w:r>
      <w:r>
        <w:rPr>
          <w:spacing w:val="3"/>
          <w:w w:val="95"/>
          <w:sz w:val="32"/>
        </w:rPr>
        <w:t xml:space="preserve">包括实行公务员管 </w:t>
      </w:r>
      <w:r>
        <w:rPr>
          <w:sz w:val="32"/>
        </w:rPr>
        <w:t>理的事业单位）的基本支出。</w:t>
      </w:r>
    </w:p>
    <w:p>
      <w:pPr>
        <w:pStyle w:val="9"/>
        <w:numPr>
          <w:ilvl w:val="2"/>
          <w:numId w:val="4"/>
        </w:numPr>
        <w:tabs>
          <w:tab w:val="left" w:pos="1641"/>
        </w:tabs>
        <w:spacing w:before="5" w:after="0" w:line="240" w:lineRule="auto"/>
        <w:ind w:left="1640" w:right="0" w:hanging="998"/>
        <w:jc w:val="left"/>
        <w:rPr>
          <w:rFonts w:ascii="Times New Roman" w:eastAsia="Times New Roman"/>
          <w:sz w:val="32"/>
        </w:rPr>
      </w:pPr>
      <w:r>
        <w:rPr>
          <w:spacing w:val="-1"/>
          <w:sz w:val="32"/>
        </w:rPr>
        <w:t>一般公共服务</w:t>
      </w:r>
      <w:r>
        <w:rPr>
          <w:sz w:val="32"/>
        </w:rPr>
        <w:t>（类</w:t>
      </w:r>
      <w:r>
        <w:rPr>
          <w:spacing w:val="-3"/>
          <w:sz w:val="32"/>
        </w:rPr>
        <w:t>）</w:t>
      </w:r>
      <w:r>
        <w:rPr>
          <w:spacing w:val="-1"/>
          <w:sz w:val="32"/>
        </w:rPr>
        <w:t>商贸事务</w:t>
      </w:r>
      <w:r>
        <w:rPr>
          <w:sz w:val="32"/>
        </w:rPr>
        <w:t>（款</w:t>
      </w:r>
      <w:r>
        <w:rPr>
          <w:spacing w:val="-3"/>
          <w:sz w:val="32"/>
        </w:rPr>
        <w:t>）</w:t>
      </w:r>
      <w:r>
        <w:rPr>
          <w:spacing w:val="-1"/>
          <w:sz w:val="32"/>
        </w:rPr>
        <w:t>行政运行</w:t>
      </w:r>
      <w:r>
        <w:rPr>
          <w:sz w:val="32"/>
        </w:rPr>
        <w:t>（项）</w:t>
      </w:r>
      <w:r>
        <w:rPr>
          <w:rFonts w:ascii="Times New Roman" w:eastAsia="Times New Roman"/>
          <w:sz w:val="32"/>
        </w:rPr>
        <w:t>:</w:t>
      </w:r>
    </w:p>
    <w:p>
      <w:pPr>
        <w:pStyle w:val="4"/>
        <w:ind w:left="742" w:right="1445"/>
        <w:jc w:val="center"/>
      </w:pPr>
      <w:r>
        <w:t>指用于保障机构正常运行、开展日常工作的基本支出</w:t>
      </w:r>
      <w:r>
        <w:rPr>
          <w:w w:val="95"/>
          <w:vertAlign w:val="subscript"/>
        </w:rPr>
        <w:t>。</w:t>
      </w:r>
    </w:p>
    <w:p>
      <w:pPr>
        <w:pStyle w:val="9"/>
        <w:numPr>
          <w:ilvl w:val="2"/>
          <w:numId w:val="4"/>
        </w:numPr>
        <w:tabs>
          <w:tab w:val="left" w:pos="1641"/>
        </w:tabs>
        <w:spacing w:before="190" w:after="0" w:line="350" w:lineRule="auto"/>
        <w:ind w:left="760" w:right="757" w:firstLine="640"/>
        <w:jc w:val="both"/>
        <w:rPr>
          <w:sz w:val="32"/>
        </w:rPr>
      </w:pPr>
      <w:r>
        <w:rPr>
          <w:spacing w:val="1"/>
          <w:sz w:val="32"/>
        </w:rPr>
        <w:t>一般公共服务</w:t>
      </w:r>
      <w:r>
        <w:rPr>
          <w:spacing w:val="5"/>
          <w:sz w:val="32"/>
        </w:rPr>
        <w:t>（</w:t>
      </w:r>
      <w:r>
        <w:rPr>
          <w:sz w:val="32"/>
        </w:rPr>
        <w:t>类</w:t>
      </w:r>
      <w:r>
        <w:rPr>
          <w:spacing w:val="5"/>
          <w:sz w:val="32"/>
        </w:rPr>
        <w:t>）</w:t>
      </w:r>
      <w:r>
        <w:rPr>
          <w:spacing w:val="2"/>
          <w:sz w:val="32"/>
        </w:rPr>
        <w:t>商贸事务</w:t>
      </w:r>
      <w:r>
        <w:rPr>
          <w:sz w:val="32"/>
        </w:rPr>
        <w:t>（</w:t>
      </w:r>
      <w:r>
        <w:rPr>
          <w:spacing w:val="5"/>
          <w:sz w:val="32"/>
        </w:rPr>
        <w:t>款</w:t>
      </w:r>
      <w:r>
        <w:rPr>
          <w:sz w:val="32"/>
        </w:rPr>
        <w:t>）</w:t>
      </w:r>
      <w:r>
        <w:rPr>
          <w:spacing w:val="1"/>
          <w:sz w:val="32"/>
        </w:rPr>
        <w:t>一般行政管理事务</w:t>
      </w:r>
      <w:r>
        <w:rPr>
          <w:spacing w:val="5"/>
          <w:sz w:val="32"/>
        </w:rPr>
        <w:t>（</w:t>
      </w:r>
      <w:r>
        <w:rPr>
          <w:sz w:val="32"/>
        </w:rPr>
        <w:t>项）</w:t>
      </w:r>
      <w:r>
        <w:rPr>
          <w:rFonts w:ascii="Times New Roman" w:eastAsia="Times New Roman"/>
          <w:spacing w:val="5"/>
          <w:sz w:val="32"/>
        </w:rPr>
        <w:t xml:space="preserve">: </w:t>
      </w:r>
      <w:r>
        <w:rPr>
          <w:sz w:val="32"/>
        </w:rPr>
        <w:t>指反映行政单位（包括实行公务员管理的事业单位）未单独设置项级科目的其他项目支出。</w:t>
      </w:r>
    </w:p>
    <w:p>
      <w:pPr>
        <w:pStyle w:val="9"/>
        <w:numPr>
          <w:ilvl w:val="2"/>
          <w:numId w:val="4"/>
        </w:numPr>
        <w:tabs>
          <w:tab w:val="left" w:pos="1641"/>
        </w:tabs>
        <w:spacing w:before="4" w:after="0" w:line="240" w:lineRule="auto"/>
        <w:ind w:left="1640" w:right="0" w:hanging="998"/>
        <w:jc w:val="left"/>
        <w:rPr>
          <w:rFonts w:ascii="Times New Roman" w:eastAsia="Times New Roman"/>
          <w:sz w:val="32"/>
        </w:rPr>
      </w:pPr>
      <w:r>
        <w:rPr>
          <w:spacing w:val="-1"/>
          <w:sz w:val="32"/>
        </w:rPr>
        <w:t>一般公共服务</w:t>
      </w:r>
      <w:r>
        <w:rPr>
          <w:sz w:val="32"/>
        </w:rPr>
        <w:t>（类</w:t>
      </w:r>
      <w:r>
        <w:rPr>
          <w:spacing w:val="-3"/>
          <w:sz w:val="32"/>
        </w:rPr>
        <w:t>）</w:t>
      </w:r>
      <w:r>
        <w:rPr>
          <w:spacing w:val="-1"/>
          <w:sz w:val="32"/>
        </w:rPr>
        <w:t>商贸事务</w:t>
      </w:r>
      <w:r>
        <w:rPr>
          <w:sz w:val="32"/>
        </w:rPr>
        <w:t>（款</w:t>
      </w:r>
      <w:r>
        <w:rPr>
          <w:spacing w:val="-3"/>
          <w:sz w:val="32"/>
        </w:rPr>
        <w:t>）</w:t>
      </w:r>
      <w:r>
        <w:rPr>
          <w:spacing w:val="-1"/>
          <w:sz w:val="32"/>
        </w:rPr>
        <w:t>招商引资</w:t>
      </w:r>
      <w:r>
        <w:rPr>
          <w:sz w:val="32"/>
        </w:rPr>
        <w:t>（项）</w:t>
      </w:r>
      <w:r>
        <w:rPr>
          <w:rFonts w:ascii="Times New Roman" w:eastAsia="Times New Roman"/>
          <w:sz w:val="32"/>
        </w:rPr>
        <w:t>:</w:t>
      </w:r>
    </w:p>
    <w:p>
      <w:pPr>
        <w:pStyle w:val="4"/>
        <w:ind w:left="607" w:right="1553"/>
        <w:jc w:val="center"/>
      </w:pPr>
      <w:r>
        <w:t>指反映用于招商引资、优化经济环境等方面的支出。</w:t>
      </w:r>
    </w:p>
    <w:p>
      <w:pPr>
        <w:pStyle w:val="9"/>
        <w:numPr>
          <w:ilvl w:val="2"/>
          <w:numId w:val="4"/>
        </w:numPr>
        <w:tabs>
          <w:tab w:val="left" w:pos="1641"/>
        </w:tabs>
        <w:spacing w:before="190" w:after="0" w:line="240" w:lineRule="auto"/>
        <w:ind w:left="1640" w:right="0" w:hanging="998"/>
        <w:jc w:val="left"/>
        <w:rPr>
          <w:rFonts w:ascii="Times New Roman" w:eastAsia="Times New Roman"/>
          <w:sz w:val="32"/>
        </w:rPr>
      </w:pPr>
      <w:r>
        <w:rPr>
          <w:spacing w:val="-1"/>
          <w:sz w:val="32"/>
        </w:rPr>
        <w:t>一般公共服务</w:t>
      </w:r>
      <w:r>
        <w:rPr>
          <w:sz w:val="32"/>
        </w:rPr>
        <w:t>（类</w:t>
      </w:r>
      <w:r>
        <w:rPr>
          <w:spacing w:val="-3"/>
          <w:sz w:val="32"/>
        </w:rPr>
        <w:t>）</w:t>
      </w:r>
      <w:r>
        <w:rPr>
          <w:spacing w:val="-1"/>
          <w:sz w:val="32"/>
        </w:rPr>
        <w:t>商贸事务</w:t>
      </w:r>
      <w:r>
        <w:rPr>
          <w:sz w:val="32"/>
        </w:rPr>
        <w:t>（款</w:t>
      </w:r>
      <w:r>
        <w:rPr>
          <w:spacing w:val="-3"/>
          <w:sz w:val="32"/>
        </w:rPr>
        <w:t>）</w:t>
      </w:r>
      <w:r>
        <w:rPr>
          <w:spacing w:val="-1"/>
          <w:sz w:val="32"/>
        </w:rPr>
        <w:t>事业运行</w:t>
      </w:r>
      <w:r>
        <w:rPr>
          <w:sz w:val="32"/>
        </w:rPr>
        <w:t>（项）</w:t>
      </w:r>
      <w:r>
        <w:rPr>
          <w:rFonts w:ascii="Times New Roman" w:eastAsia="Times New Roman"/>
          <w:sz w:val="32"/>
        </w:rPr>
        <w:t>:</w:t>
      </w:r>
    </w:p>
    <w:p>
      <w:pPr>
        <w:pStyle w:val="4"/>
        <w:ind w:left="742" w:right="4887"/>
        <w:jc w:val="center"/>
      </w:pPr>
      <w:r>
        <w:t>指反映事业单位的基本支出。</w:t>
      </w:r>
    </w:p>
    <w:p>
      <w:pPr>
        <w:pStyle w:val="9"/>
        <w:numPr>
          <w:ilvl w:val="2"/>
          <w:numId w:val="4"/>
        </w:numPr>
        <w:tabs>
          <w:tab w:val="left" w:pos="1641"/>
        </w:tabs>
        <w:spacing w:before="190" w:after="0" w:line="350" w:lineRule="auto"/>
        <w:ind w:left="760" w:right="757" w:firstLine="640"/>
        <w:jc w:val="both"/>
        <w:rPr>
          <w:sz w:val="32"/>
        </w:rPr>
      </w:pPr>
      <w:r>
        <w:rPr>
          <w:spacing w:val="1"/>
          <w:sz w:val="32"/>
        </w:rPr>
        <w:t>一般公共服务</w:t>
      </w:r>
      <w:r>
        <w:rPr>
          <w:spacing w:val="5"/>
          <w:sz w:val="32"/>
        </w:rPr>
        <w:t>（</w:t>
      </w:r>
      <w:r>
        <w:rPr>
          <w:sz w:val="32"/>
        </w:rPr>
        <w:t>类</w:t>
      </w:r>
      <w:r>
        <w:rPr>
          <w:spacing w:val="5"/>
          <w:sz w:val="32"/>
        </w:rPr>
        <w:t>）</w:t>
      </w:r>
      <w:r>
        <w:rPr>
          <w:spacing w:val="1"/>
          <w:sz w:val="32"/>
        </w:rPr>
        <w:t>其他商贸事务</w:t>
      </w:r>
      <w:r>
        <w:rPr>
          <w:spacing w:val="5"/>
          <w:sz w:val="32"/>
        </w:rPr>
        <w:t>（</w:t>
      </w:r>
      <w:r>
        <w:rPr>
          <w:sz w:val="32"/>
        </w:rPr>
        <w:t>款</w:t>
      </w:r>
      <w:r>
        <w:rPr>
          <w:spacing w:val="5"/>
          <w:sz w:val="32"/>
        </w:rPr>
        <w:t>）</w:t>
      </w:r>
      <w:r>
        <w:rPr>
          <w:spacing w:val="1"/>
          <w:sz w:val="32"/>
        </w:rPr>
        <w:t>其他商贸事</w:t>
      </w:r>
      <w:r>
        <w:rPr>
          <w:spacing w:val="2"/>
          <w:sz w:val="32"/>
        </w:rPr>
        <w:t>务支出</w:t>
      </w:r>
      <w:r>
        <w:rPr>
          <w:sz w:val="32"/>
        </w:rPr>
        <w:t>（项）</w:t>
      </w:r>
      <w:r>
        <w:rPr>
          <w:rFonts w:ascii="Times New Roman" w:eastAsia="Times New Roman"/>
          <w:spacing w:val="5"/>
          <w:sz w:val="32"/>
        </w:rPr>
        <w:t xml:space="preserve">: </w:t>
      </w:r>
      <w:r>
        <w:rPr>
          <w:sz w:val="32"/>
        </w:rPr>
        <w:t>指反映除上述项目以外其他用于商贸事务方面的支出。</w:t>
      </w:r>
    </w:p>
    <w:p>
      <w:pPr>
        <w:spacing w:after="0" w:line="350" w:lineRule="auto"/>
        <w:jc w:val="both"/>
        <w:rPr>
          <w:sz w:val="32"/>
        </w:rPr>
        <w:sectPr>
          <w:pgSz w:w="11910" w:h="16840"/>
          <w:pgMar w:top="1440" w:right="1040" w:bottom="1460" w:left="1040" w:header="0" w:footer="1266" w:gutter="0"/>
        </w:sectPr>
      </w:pPr>
    </w:p>
    <w:p>
      <w:pPr>
        <w:pStyle w:val="9"/>
        <w:numPr>
          <w:ilvl w:val="2"/>
          <w:numId w:val="4"/>
        </w:numPr>
        <w:tabs>
          <w:tab w:val="left" w:pos="1800"/>
        </w:tabs>
        <w:spacing w:before="43" w:after="0" w:line="350" w:lineRule="auto"/>
        <w:ind w:left="760" w:right="755" w:firstLine="640"/>
        <w:jc w:val="both"/>
        <w:rPr>
          <w:sz w:val="32"/>
        </w:rPr>
      </w:pPr>
      <w:r>
        <w:rPr>
          <w:spacing w:val="-4"/>
          <w:sz w:val="32"/>
        </w:rPr>
        <w:t>一般公共服务</w:t>
      </w:r>
      <w:r>
        <w:rPr>
          <w:sz w:val="32"/>
        </w:rPr>
        <w:t>（类</w:t>
      </w:r>
      <w:r>
        <w:rPr>
          <w:spacing w:val="-22"/>
          <w:sz w:val="32"/>
        </w:rPr>
        <w:t>）</w:t>
      </w:r>
      <w:r>
        <w:rPr>
          <w:spacing w:val="-3"/>
          <w:sz w:val="32"/>
        </w:rPr>
        <w:t>其他一般公共服务支出</w:t>
      </w:r>
      <w:r>
        <w:rPr>
          <w:sz w:val="32"/>
        </w:rPr>
        <w:t>（款</w:t>
      </w:r>
      <w:r>
        <w:rPr>
          <w:spacing w:val="-24"/>
          <w:sz w:val="32"/>
        </w:rPr>
        <w:t>）</w:t>
      </w:r>
      <w:r>
        <w:rPr>
          <w:sz w:val="32"/>
        </w:rPr>
        <w:t>其</w:t>
      </w:r>
      <w:r>
        <w:rPr>
          <w:spacing w:val="-6"/>
          <w:sz w:val="32"/>
        </w:rPr>
        <w:t>他一般公共服务支出</w:t>
      </w:r>
      <w:r>
        <w:rPr>
          <w:sz w:val="32"/>
        </w:rPr>
        <w:t>（项</w:t>
      </w:r>
      <w:r>
        <w:rPr>
          <w:spacing w:val="-25"/>
          <w:sz w:val="32"/>
        </w:rPr>
        <w:t>）</w:t>
      </w:r>
      <w:r>
        <w:rPr>
          <w:rFonts w:ascii="Times New Roman" w:eastAsia="Times New Roman"/>
          <w:spacing w:val="-25"/>
          <w:sz w:val="32"/>
        </w:rPr>
        <w:t>:</w:t>
      </w:r>
      <w:r>
        <w:rPr>
          <w:sz w:val="32"/>
        </w:rPr>
        <w:t>指反映上述项目未包括的一般公共服务支出。</w:t>
      </w:r>
    </w:p>
    <w:p>
      <w:pPr>
        <w:pStyle w:val="9"/>
        <w:numPr>
          <w:ilvl w:val="2"/>
          <w:numId w:val="4"/>
        </w:numPr>
        <w:tabs>
          <w:tab w:val="left" w:pos="1800"/>
        </w:tabs>
        <w:spacing w:before="4" w:after="0" w:line="350" w:lineRule="auto"/>
        <w:ind w:left="760" w:right="754" w:firstLine="640"/>
        <w:jc w:val="both"/>
        <w:rPr>
          <w:sz w:val="32"/>
        </w:rPr>
      </w:pPr>
      <w:r>
        <w:rPr>
          <w:spacing w:val="-14"/>
          <w:sz w:val="32"/>
        </w:rPr>
        <w:t>教育支出</w:t>
      </w:r>
      <w:r>
        <w:rPr>
          <w:sz w:val="32"/>
        </w:rPr>
        <w:t>（类</w:t>
      </w:r>
      <w:r>
        <w:rPr>
          <w:spacing w:val="-55"/>
          <w:sz w:val="32"/>
        </w:rPr>
        <w:t>）</w:t>
      </w:r>
      <w:r>
        <w:rPr>
          <w:spacing w:val="-12"/>
          <w:sz w:val="32"/>
        </w:rPr>
        <w:t>进修及培训</w:t>
      </w:r>
      <w:r>
        <w:rPr>
          <w:sz w:val="32"/>
        </w:rPr>
        <w:t>（款</w:t>
      </w:r>
      <w:r>
        <w:rPr>
          <w:spacing w:val="-55"/>
          <w:sz w:val="32"/>
        </w:rPr>
        <w:t>）</w:t>
      </w:r>
      <w:r>
        <w:rPr>
          <w:spacing w:val="-14"/>
          <w:sz w:val="32"/>
        </w:rPr>
        <w:t>培训支出</w:t>
      </w:r>
      <w:r>
        <w:rPr>
          <w:sz w:val="32"/>
        </w:rPr>
        <w:t>（项</w:t>
      </w:r>
      <w:r>
        <w:rPr>
          <w:spacing w:val="-28"/>
          <w:sz w:val="32"/>
        </w:rPr>
        <w:t>）</w:t>
      </w:r>
      <w:r>
        <w:rPr>
          <w:rFonts w:ascii="Times New Roman" w:eastAsia="Times New Roman"/>
          <w:spacing w:val="-5"/>
          <w:sz w:val="32"/>
        </w:rPr>
        <w:t xml:space="preserve">: </w:t>
      </w:r>
      <w:r>
        <w:rPr>
          <w:sz w:val="32"/>
        </w:rPr>
        <w:t>指各单位安排的用于培训的支出。</w:t>
      </w:r>
    </w:p>
    <w:p>
      <w:pPr>
        <w:pStyle w:val="9"/>
        <w:numPr>
          <w:ilvl w:val="2"/>
          <w:numId w:val="4"/>
        </w:numPr>
        <w:tabs>
          <w:tab w:val="left" w:pos="1800"/>
        </w:tabs>
        <w:spacing w:before="3" w:after="0" w:line="350" w:lineRule="auto"/>
        <w:ind w:left="760" w:right="664" w:firstLine="640"/>
        <w:jc w:val="both"/>
        <w:rPr>
          <w:sz w:val="32"/>
        </w:rPr>
      </w:pPr>
      <w:r>
        <w:rPr>
          <w:sz w:val="32"/>
        </w:rPr>
        <w:t>社会保障和就业（类）行政事业单位养老支出（款） 行政单位离退休（</w:t>
      </w:r>
      <w:r>
        <w:rPr>
          <w:spacing w:val="5"/>
          <w:sz w:val="32"/>
        </w:rPr>
        <w:t>项</w:t>
      </w:r>
      <w:r>
        <w:rPr>
          <w:sz w:val="32"/>
        </w:rPr>
        <w:t>）</w:t>
      </w:r>
      <w:r>
        <w:rPr>
          <w:rFonts w:ascii="Times New Roman" w:eastAsia="Times New Roman"/>
          <w:spacing w:val="2"/>
          <w:sz w:val="32"/>
        </w:rPr>
        <w:t xml:space="preserve">: </w:t>
      </w:r>
      <w:r>
        <w:rPr>
          <w:sz w:val="32"/>
        </w:rPr>
        <w:t>指反映行政单位（包括实行公务员管理的事业单位）开支的离退休支出。</w:t>
      </w:r>
    </w:p>
    <w:p>
      <w:pPr>
        <w:pStyle w:val="9"/>
        <w:numPr>
          <w:ilvl w:val="2"/>
          <w:numId w:val="4"/>
        </w:numPr>
        <w:tabs>
          <w:tab w:val="left" w:pos="1800"/>
        </w:tabs>
        <w:spacing w:before="4" w:after="0" w:line="350" w:lineRule="auto"/>
        <w:ind w:left="760" w:right="664" w:firstLine="640"/>
        <w:jc w:val="both"/>
        <w:rPr>
          <w:sz w:val="32"/>
        </w:rPr>
      </w:pPr>
      <w:r>
        <w:rPr>
          <w:sz w:val="32"/>
        </w:rPr>
        <w:t>社会保障和就业（类）行政事业单位养老支出（款） 机关事业单位基本养老保险缴费支出（项</w:t>
      </w:r>
      <w:r>
        <w:rPr>
          <w:spacing w:val="2"/>
          <w:sz w:val="32"/>
        </w:rPr>
        <w:t>）</w:t>
      </w:r>
      <w:r>
        <w:rPr>
          <w:rFonts w:ascii="Times New Roman" w:eastAsia="Times New Roman"/>
          <w:spacing w:val="2"/>
          <w:sz w:val="32"/>
        </w:rPr>
        <w:t xml:space="preserve">: </w:t>
      </w:r>
      <w:r>
        <w:rPr>
          <w:sz w:val="32"/>
        </w:rPr>
        <w:t>指反映机关事业单位实施养老保险制度由单位缴纳的基本保险费支出。</w:t>
      </w:r>
    </w:p>
    <w:p>
      <w:pPr>
        <w:pStyle w:val="9"/>
        <w:numPr>
          <w:ilvl w:val="2"/>
          <w:numId w:val="4"/>
        </w:numPr>
        <w:tabs>
          <w:tab w:val="left" w:pos="1800"/>
        </w:tabs>
        <w:spacing w:before="4" w:after="0" w:line="350" w:lineRule="auto"/>
        <w:ind w:left="760" w:right="664" w:firstLine="640"/>
        <w:jc w:val="both"/>
        <w:rPr>
          <w:sz w:val="32"/>
        </w:rPr>
      </w:pPr>
      <w:r>
        <w:rPr>
          <w:sz w:val="32"/>
        </w:rPr>
        <w:t>社会保障和就业（类）行政事业单位养老支出（款） 机关事业单位职业年金缴费支出（</w:t>
      </w:r>
      <w:r>
        <w:rPr>
          <w:spacing w:val="5"/>
          <w:sz w:val="32"/>
        </w:rPr>
        <w:t>项</w:t>
      </w:r>
      <w:r>
        <w:rPr>
          <w:sz w:val="32"/>
        </w:rPr>
        <w:t>）</w:t>
      </w:r>
      <w:r>
        <w:rPr>
          <w:rFonts w:ascii="Times New Roman" w:eastAsia="Times New Roman"/>
          <w:spacing w:val="2"/>
          <w:sz w:val="32"/>
        </w:rPr>
        <w:t xml:space="preserve">: </w:t>
      </w:r>
      <w:r>
        <w:rPr>
          <w:sz w:val="32"/>
        </w:rPr>
        <w:t>指反映机关事业单位实施养老保险制度由单位实际缴纳的职业年金支出。</w:t>
      </w:r>
    </w:p>
    <w:p>
      <w:pPr>
        <w:pStyle w:val="9"/>
        <w:numPr>
          <w:ilvl w:val="2"/>
          <w:numId w:val="4"/>
        </w:numPr>
        <w:tabs>
          <w:tab w:val="left" w:pos="1800"/>
        </w:tabs>
        <w:spacing w:before="4" w:after="0" w:line="240" w:lineRule="auto"/>
        <w:ind w:left="1799" w:right="0" w:hanging="400"/>
        <w:jc w:val="left"/>
        <w:rPr>
          <w:sz w:val="32"/>
        </w:rPr>
      </w:pPr>
      <w:r>
        <w:rPr>
          <w:spacing w:val="-4"/>
          <w:sz w:val="32"/>
        </w:rPr>
        <w:t>社会保障和就业</w:t>
      </w:r>
      <w:r>
        <w:rPr>
          <w:sz w:val="32"/>
        </w:rPr>
        <w:t>（类</w:t>
      </w:r>
      <w:r>
        <w:rPr>
          <w:spacing w:val="-24"/>
          <w:sz w:val="32"/>
        </w:rPr>
        <w:t>）</w:t>
      </w:r>
      <w:r>
        <w:rPr>
          <w:spacing w:val="-6"/>
          <w:sz w:val="32"/>
        </w:rPr>
        <w:t>抚恤支出</w:t>
      </w:r>
      <w:r>
        <w:rPr>
          <w:sz w:val="32"/>
        </w:rPr>
        <w:t>（款</w:t>
      </w:r>
      <w:r>
        <w:rPr>
          <w:spacing w:val="-22"/>
          <w:sz w:val="32"/>
        </w:rPr>
        <w:t>）</w:t>
      </w:r>
      <w:r>
        <w:rPr>
          <w:sz w:val="32"/>
        </w:rPr>
        <w:t>死亡抚恤支出</w:t>
      </w:r>
    </w:p>
    <w:p>
      <w:pPr>
        <w:pStyle w:val="4"/>
        <w:spacing w:line="350" w:lineRule="auto"/>
        <w:ind w:right="760"/>
      </w:pPr>
      <w:r>
        <w:t>（项）</w:t>
      </w:r>
      <w:r>
        <w:rPr>
          <w:rFonts w:ascii="Times New Roman" w:eastAsia="Times New Roman"/>
        </w:rPr>
        <w:t xml:space="preserve">: </w:t>
      </w:r>
      <w:r>
        <w:t>指反映按规定用于烈士和牺牲、病故人员家属的一次性和定期抚恤金、丧葬补助费以及烈士褒扬金。</w:t>
      </w:r>
    </w:p>
    <w:p>
      <w:pPr>
        <w:pStyle w:val="9"/>
        <w:numPr>
          <w:ilvl w:val="2"/>
          <w:numId w:val="4"/>
        </w:numPr>
        <w:tabs>
          <w:tab w:val="left" w:pos="1800"/>
        </w:tabs>
        <w:spacing w:before="3" w:after="0" w:line="350" w:lineRule="auto"/>
        <w:ind w:left="760" w:right="757" w:firstLine="640"/>
        <w:jc w:val="both"/>
        <w:rPr>
          <w:sz w:val="32"/>
        </w:rPr>
      </w:pPr>
      <w:r>
        <w:rPr>
          <w:spacing w:val="-4"/>
          <w:sz w:val="32"/>
        </w:rPr>
        <w:t>卫生健康支出</w:t>
      </w:r>
      <w:r>
        <w:rPr>
          <w:sz w:val="32"/>
        </w:rPr>
        <w:t>（类</w:t>
      </w:r>
      <w:r>
        <w:rPr>
          <w:spacing w:val="-22"/>
          <w:sz w:val="32"/>
        </w:rPr>
        <w:t>）</w:t>
      </w:r>
      <w:r>
        <w:rPr>
          <w:spacing w:val="-3"/>
          <w:sz w:val="32"/>
        </w:rPr>
        <w:t>行政事业单位医疗</w:t>
      </w:r>
      <w:r>
        <w:rPr>
          <w:sz w:val="32"/>
        </w:rPr>
        <w:t>（款</w:t>
      </w:r>
      <w:r>
        <w:rPr>
          <w:spacing w:val="-24"/>
          <w:sz w:val="32"/>
        </w:rPr>
        <w:t>）</w:t>
      </w:r>
      <w:r>
        <w:rPr>
          <w:sz w:val="32"/>
        </w:rPr>
        <w:t>行政单</w:t>
      </w:r>
      <w:r>
        <w:rPr>
          <w:spacing w:val="1"/>
          <w:sz w:val="32"/>
        </w:rPr>
        <w:t>位医疗</w:t>
      </w:r>
      <w:r>
        <w:rPr>
          <w:sz w:val="32"/>
        </w:rPr>
        <w:t>（项）</w:t>
      </w:r>
      <w:r>
        <w:rPr>
          <w:rFonts w:ascii="Times New Roman" w:eastAsia="Times New Roman"/>
          <w:spacing w:val="6"/>
          <w:sz w:val="32"/>
        </w:rPr>
        <w:t xml:space="preserve">: </w:t>
      </w:r>
      <w:r>
        <w:rPr>
          <w:sz w:val="32"/>
        </w:rPr>
        <w:t>指反映财政部门集中安排的行政单位基本医</w:t>
      </w:r>
      <w:r>
        <w:rPr>
          <w:spacing w:val="-2"/>
          <w:sz w:val="32"/>
        </w:rPr>
        <w:t>疗保险缴费经费，未参加医疗保险的行政单位的公费医疗经</w:t>
      </w:r>
      <w:r>
        <w:rPr>
          <w:spacing w:val="-4"/>
          <w:w w:val="95"/>
          <w:sz w:val="32"/>
        </w:rPr>
        <w:t xml:space="preserve">费，按国家规定享受离休人员、红军老战士待遇人员的医疗 </w:t>
      </w:r>
      <w:r>
        <w:rPr>
          <w:spacing w:val="-4"/>
          <w:sz w:val="32"/>
        </w:rPr>
        <w:t>经费。</w:t>
      </w:r>
    </w:p>
    <w:p>
      <w:pPr>
        <w:pStyle w:val="9"/>
        <w:numPr>
          <w:ilvl w:val="2"/>
          <w:numId w:val="4"/>
        </w:numPr>
        <w:tabs>
          <w:tab w:val="left" w:pos="1800"/>
        </w:tabs>
        <w:spacing w:before="7" w:after="0" w:line="240" w:lineRule="auto"/>
        <w:ind w:left="1799" w:right="0" w:hanging="400"/>
        <w:jc w:val="left"/>
        <w:rPr>
          <w:sz w:val="32"/>
        </w:rPr>
      </w:pPr>
      <w:r>
        <w:rPr>
          <w:spacing w:val="-4"/>
          <w:sz w:val="32"/>
        </w:rPr>
        <w:t>卫生健康支出</w:t>
      </w:r>
      <w:r>
        <w:rPr>
          <w:sz w:val="32"/>
        </w:rPr>
        <w:t>（类</w:t>
      </w:r>
      <w:r>
        <w:rPr>
          <w:spacing w:val="-22"/>
          <w:sz w:val="32"/>
        </w:rPr>
        <w:t>）</w:t>
      </w:r>
      <w:r>
        <w:rPr>
          <w:spacing w:val="-3"/>
          <w:sz w:val="32"/>
        </w:rPr>
        <w:t>行政事业单位医疗</w:t>
      </w:r>
      <w:r>
        <w:rPr>
          <w:sz w:val="32"/>
        </w:rPr>
        <w:t>（款</w:t>
      </w:r>
      <w:r>
        <w:rPr>
          <w:spacing w:val="-24"/>
          <w:sz w:val="32"/>
        </w:rPr>
        <w:t>）</w:t>
      </w:r>
      <w:r>
        <w:rPr>
          <w:sz w:val="32"/>
        </w:rPr>
        <w:t>事业单</w:t>
      </w:r>
    </w:p>
    <w:p>
      <w:pPr>
        <w:spacing w:after="0" w:line="240" w:lineRule="auto"/>
        <w:jc w:val="left"/>
        <w:rPr>
          <w:sz w:val="32"/>
        </w:rPr>
        <w:sectPr>
          <w:pgSz w:w="11910" w:h="16840"/>
          <w:pgMar w:top="1540" w:right="1040" w:bottom="1460" w:left="1040" w:header="0" w:footer="1266" w:gutter="0"/>
        </w:sectPr>
      </w:pPr>
    </w:p>
    <w:p>
      <w:pPr>
        <w:pStyle w:val="4"/>
        <w:spacing w:before="43" w:line="350" w:lineRule="auto"/>
        <w:ind w:right="757"/>
        <w:jc w:val="both"/>
      </w:pPr>
      <w:r>
        <w:rPr>
          <w:spacing w:val="1"/>
        </w:rPr>
        <w:t>位医疗</w:t>
      </w:r>
      <w:r>
        <w:t>（项）</w:t>
      </w:r>
      <w:r>
        <w:rPr>
          <w:rFonts w:ascii="Times New Roman" w:eastAsia="Times New Roman"/>
          <w:spacing w:val="6"/>
        </w:rPr>
        <w:t xml:space="preserve">: </w:t>
      </w:r>
      <w:r>
        <w:t>指反映财政部门集中安排的事业单位基本医</w:t>
      </w:r>
      <w:r>
        <w:rPr>
          <w:spacing w:val="-2"/>
        </w:rPr>
        <w:t>疗保险缴费经费，未参加医疗保险的事业单位的公费医疗经费，按国家规定享受离休人员待遇的医疗经费。</w:t>
      </w:r>
    </w:p>
    <w:p>
      <w:pPr>
        <w:pStyle w:val="9"/>
        <w:numPr>
          <w:ilvl w:val="2"/>
          <w:numId w:val="4"/>
        </w:numPr>
        <w:tabs>
          <w:tab w:val="left" w:pos="1800"/>
        </w:tabs>
        <w:spacing w:before="4" w:after="0" w:line="350" w:lineRule="auto"/>
        <w:ind w:left="760" w:right="757" w:firstLine="640"/>
        <w:jc w:val="both"/>
        <w:rPr>
          <w:sz w:val="32"/>
        </w:rPr>
      </w:pPr>
      <w:r>
        <w:rPr>
          <w:spacing w:val="-4"/>
          <w:sz w:val="32"/>
        </w:rPr>
        <w:t>卫生健康支出</w:t>
      </w:r>
      <w:r>
        <w:rPr>
          <w:sz w:val="32"/>
        </w:rPr>
        <w:t>（类</w:t>
      </w:r>
      <w:r>
        <w:rPr>
          <w:spacing w:val="-22"/>
          <w:sz w:val="32"/>
        </w:rPr>
        <w:t>）</w:t>
      </w:r>
      <w:r>
        <w:rPr>
          <w:spacing w:val="-3"/>
          <w:sz w:val="32"/>
        </w:rPr>
        <w:t>行政事业单位医疗</w:t>
      </w:r>
      <w:r>
        <w:rPr>
          <w:sz w:val="32"/>
        </w:rPr>
        <w:t>（款</w:t>
      </w:r>
      <w:r>
        <w:rPr>
          <w:spacing w:val="-24"/>
          <w:sz w:val="32"/>
        </w:rPr>
        <w:t>）</w:t>
      </w:r>
      <w:r>
        <w:rPr>
          <w:sz w:val="32"/>
        </w:rPr>
        <w:t>公务员医疗补助（</w:t>
      </w:r>
      <w:r>
        <w:rPr>
          <w:spacing w:val="5"/>
          <w:sz w:val="32"/>
        </w:rPr>
        <w:t>项</w:t>
      </w:r>
      <w:r>
        <w:rPr>
          <w:sz w:val="32"/>
        </w:rPr>
        <w:t>）</w:t>
      </w:r>
      <w:r>
        <w:rPr>
          <w:rFonts w:ascii="Times New Roman" w:eastAsia="Times New Roman"/>
          <w:spacing w:val="5"/>
          <w:sz w:val="32"/>
        </w:rPr>
        <w:t xml:space="preserve">: </w:t>
      </w:r>
      <w:r>
        <w:rPr>
          <w:sz w:val="32"/>
        </w:rPr>
        <w:t>指反映财政部门集中安排的公务员医疗补助经费。</w:t>
      </w:r>
    </w:p>
    <w:p>
      <w:pPr>
        <w:pStyle w:val="9"/>
        <w:numPr>
          <w:ilvl w:val="2"/>
          <w:numId w:val="4"/>
        </w:numPr>
        <w:tabs>
          <w:tab w:val="left" w:pos="1800"/>
        </w:tabs>
        <w:spacing w:before="4" w:after="0" w:line="350" w:lineRule="auto"/>
        <w:ind w:left="760" w:right="755" w:firstLine="640"/>
        <w:jc w:val="both"/>
        <w:rPr>
          <w:sz w:val="32"/>
        </w:rPr>
      </w:pPr>
      <w:r>
        <w:rPr>
          <w:spacing w:val="-11"/>
          <w:w w:val="99"/>
          <w:sz w:val="32"/>
        </w:rPr>
        <w:t>住房保障支出</w:t>
      </w:r>
      <w:r>
        <w:rPr>
          <w:spacing w:val="-3"/>
          <w:w w:val="99"/>
          <w:sz w:val="32"/>
        </w:rPr>
        <w:t>（</w:t>
      </w:r>
      <w:r>
        <w:rPr>
          <w:spacing w:val="2"/>
          <w:w w:val="99"/>
          <w:sz w:val="32"/>
        </w:rPr>
        <w:t>类</w:t>
      </w:r>
      <w:r>
        <w:rPr>
          <w:spacing w:val="-67"/>
          <w:w w:val="99"/>
          <w:sz w:val="32"/>
        </w:rPr>
        <w:t>）</w:t>
      </w:r>
      <w:r>
        <w:rPr>
          <w:spacing w:val="-17"/>
          <w:w w:val="99"/>
          <w:sz w:val="32"/>
        </w:rPr>
        <w:t>住房改革</w:t>
      </w:r>
      <w:r>
        <w:rPr>
          <w:w w:val="99"/>
          <w:sz w:val="32"/>
        </w:rPr>
        <w:t>（款</w:t>
      </w:r>
      <w:r>
        <w:rPr>
          <w:spacing w:val="-67"/>
          <w:w w:val="99"/>
          <w:sz w:val="32"/>
        </w:rPr>
        <w:t>）</w:t>
      </w:r>
      <w:r>
        <w:rPr>
          <w:spacing w:val="-14"/>
          <w:w w:val="99"/>
          <w:sz w:val="32"/>
        </w:rPr>
        <w:t>住房公积金</w:t>
      </w:r>
      <w:r>
        <w:rPr>
          <w:w w:val="99"/>
          <w:sz w:val="32"/>
        </w:rPr>
        <w:t>（项</w:t>
      </w:r>
      <w:r>
        <w:rPr>
          <w:spacing w:val="-159"/>
          <w:w w:val="99"/>
          <w:sz w:val="32"/>
        </w:rPr>
        <w:t>）</w:t>
      </w:r>
      <w:r>
        <w:rPr>
          <w:rFonts w:ascii="Times New Roman" w:eastAsia="Times New Roman"/>
          <w:w w:val="99"/>
          <w:sz w:val="32"/>
        </w:rPr>
        <w:t>:</w:t>
      </w:r>
      <w:r>
        <w:rPr>
          <w:spacing w:val="-1"/>
          <w:sz w:val="32"/>
        </w:rPr>
        <w:t>指反映行政事业单位按人力资源和社会保障部、财政部规定</w:t>
      </w:r>
      <w:r>
        <w:rPr>
          <w:spacing w:val="11"/>
          <w:w w:val="95"/>
          <w:sz w:val="32"/>
        </w:rPr>
        <w:t xml:space="preserve">的基本工资和津贴补贴以及规定比例为职工缴纳的住房公 </w:t>
      </w:r>
      <w:r>
        <w:rPr>
          <w:spacing w:val="11"/>
          <w:sz w:val="32"/>
        </w:rPr>
        <w:t>积金。</w:t>
      </w:r>
    </w:p>
    <w:p>
      <w:pPr>
        <w:pStyle w:val="9"/>
        <w:numPr>
          <w:ilvl w:val="2"/>
          <w:numId w:val="4"/>
        </w:numPr>
        <w:tabs>
          <w:tab w:val="left" w:pos="1800"/>
        </w:tabs>
        <w:spacing w:before="6" w:after="0" w:line="350" w:lineRule="auto"/>
        <w:ind w:left="760" w:right="664" w:firstLine="640"/>
        <w:jc w:val="both"/>
        <w:rPr>
          <w:sz w:val="32"/>
        </w:rPr>
      </w:pPr>
      <w:r>
        <w:rPr>
          <w:spacing w:val="-3"/>
          <w:w w:val="95"/>
          <w:sz w:val="32"/>
        </w:rPr>
        <w:t>住房保障支出</w:t>
      </w:r>
      <w:r>
        <w:rPr>
          <w:w w:val="95"/>
          <w:sz w:val="32"/>
        </w:rPr>
        <w:t>（类</w:t>
      </w:r>
      <w:r>
        <w:rPr>
          <w:spacing w:val="-15"/>
          <w:w w:val="95"/>
          <w:sz w:val="32"/>
        </w:rPr>
        <w:t>）</w:t>
      </w:r>
      <w:r>
        <w:rPr>
          <w:spacing w:val="-4"/>
          <w:w w:val="95"/>
          <w:sz w:val="32"/>
        </w:rPr>
        <w:t>住房改革</w:t>
      </w:r>
      <w:r>
        <w:rPr>
          <w:w w:val="95"/>
          <w:sz w:val="32"/>
        </w:rPr>
        <w:t>（款</w:t>
      </w:r>
      <w:r>
        <w:rPr>
          <w:spacing w:val="-15"/>
          <w:w w:val="95"/>
          <w:sz w:val="32"/>
        </w:rPr>
        <w:t>）</w:t>
      </w:r>
      <w:r>
        <w:rPr>
          <w:spacing w:val="-4"/>
          <w:w w:val="95"/>
          <w:sz w:val="32"/>
        </w:rPr>
        <w:t>购房补贴</w:t>
      </w:r>
      <w:r>
        <w:rPr>
          <w:w w:val="95"/>
          <w:sz w:val="32"/>
        </w:rPr>
        <w:t>（项</w:t>
      </w:r>
      <w:r>
        <w:rPr>
          <w:spacing w:val="-6"/>
          <w:w w:val="95"/>
          <w:sz w:val="32"/>
        </w:rPr>
        <w:t>）</w:t>
      </w:r>
      <w:r>
        <w:rPr>
          <w:rFonts w:ascii="Times New Roman" w:eastAsia="Times New Roman"/>
          <w:spacing w:val="-6"/>
          <w:w w:val="95"/>
          <w:sz w:val="32"/>
        </w:rPr>
        <w:t xml:space="preserve">: </w:t>
      </w:r>
      <w:r>
        <w:rPr>
          <w:spacing w:val="-2"/>
          <w:sz w:val="32"/>
        </w:rPr>
        <w:t>指反映按房改政策规定，行政事业单位向符合条件职工</w:t>
      </w:r>
      <w:r>
        <w:rPr>
          <w:sz w:val="32"/>
        </w:rPr>
        <w:t>（含离退休</w:t>
      </w:r>
      <w:r>
        <w:rPr>
          <w:spacing w:val="-3"/>
          <w:sz w:val="32"/>
        </w:rPr>
        <w:t>）、军队</w:t>
      </w:r>
      <w:r>
        <w:rPr>
          <w:sz w:val="32"/>
        </w:rPr>
        <w:t>（含武警</w:t>
      </w:r>
      <w:r>
        <w:rPr>
          <w:spacing w:val="-3"/>
          <w:sz w:val="32"/>
        </w:rPr>
        <w:t>）</w:t>
      </w:r>
      <w:r>
        <w:rPr>
          <w:sz w:val="32"/>
        </w:rPr>
        <w:t>向转役复员离退休人员发放的用于购买住房的补贴。</w:t>
      </w:r>
    </w:p>
    <w:p>
      <w:pPr>
        <w:pStyle w:val="9"/>
        <w:numPr>
          <w:ilvl w:val="2"/>
          <w:numId w:val="4"/>
        </w:numPr>
        <w:tabs>
          <w:tab w:val="left" w:pos="1800"/>
        </w:tabs>
        <w:spacing w:before="5" w:after="0" w:line="350" w:lineRule="auto"/>
        <w:ind w:left="760" w:right="760" w:firstLine="640"/>
        <w:jc w:val="left"/>
        <w:rPr>
          <w:sz w:val="32"/>
        </w:rPr>
      </w:pPr>
      <w:r>
        <w:rPr>
          <w:spacing w:val="-10"/>
          <w:sz w:val="32"/>
        </w:rPr>
        <w:t>基本支出：指为保障机构正常运转、完成日常工作任务而发生的人员支出和公用支出。</w:t>
      </w:r>
    </w:p>
    <w:p>
      <w:pPr>
        <w:pStyle w:val="9"/>
        <w:numPr>
          <w:ilvl w:val="2"/>
          <w:numId w:val="4"/>
        </w:numPr>
        <w:tabs>
          <w:tab w:val="left" w:pos="1800"/>
        </w:tabs>
        <w:spacing w:before="3" w:after="0" w:line="350" w:lineRule="auto"/>
        <w:ind w:left="760" w:right="757" w:firstLine="640"/>
        <w:jc w:val="left"/>
        <w:rPr>
          <w:sz w:val="32"/>
        </w:rPr>
      </w:pPr>
      <w:r>
        <w:rPr>
          <w:spacing w:val="-10"/>
          <w:sz w:val="32"/>
        </w:rPr>
        <w:t>项目支出：指在基本支出之外为完成特定行政任务和事业发展目标所发生的支出。</w:t>
      </w:r>
    </w:p>
    <w:p>
      <w:pPr>
        <w:pStyle w:val="9"/>
        <w:numPr>
          <w:ilvl w:val="2"/>
          <w:numId w:val="4"/>
        </w:numPr>
        <w:tabs>
          <w:tab w:val="left" w:pos="1800"/>
        </w:tabs>
        <w:spacing w:before="3" w:after="0" w:line="350" w:lineRule="auto"/>
        <w:ind w:left="760" w:right="598" w:firstLine="640"/>
        <w:jc w:val="left"/>
        <w:rPr>
          <w:sz w:val="32"/>
        </w:rPr>
      </w:pPr>
      <w:r>
        <w:rPr>
          <w:rFonts w:ascii="Times New Roman" w:hAnsi="Times New Roman" w:eastAsia="Times New Roman"/>
          <w:sz w:val="32"/>
        </w:rPr>
        <w:t>“</w:t>
      </w:r>
      <w:r>
        <w:rPr>
          <w:sz w:val="32"/>
        </w:rPr>
        <w:t>三公</w:t>
      </w:r>
      <w:r>
        <w:rPr>
          <w:rFonts w:ascii="Times New Roman" w:hAnsi="Times New Roman" w:eastAsia="Times New Roman"/>
          <w:sz w:val="32"/>
        </w:rPr>
        <w:t>”</w:t>
      </w:r>
      <w:r>
        <w:rPr>
          <w:spacing w:val="-17"/>
          <w:sz w:val="32"/>
        </w:rPr>
        <w:t>经费：指部门用财政拨款安排的因公出国</w:t>
      </w:r>
      <w:r>
        <w:rPr>
          <w:sz w:val="32"/>
        </w:rPr>
        <w:t xml:space="preserve">（境） </w:t>
      </w:r>
      <w:r>
        <w:rPr>
          <w:spacing w:val="-4"/>
          <w:sz w:val="32"/>
        </w:rPr>
        <w:t>费、公务用车购置及运行费和公务接待费。其中，因公出国</w:t>
      </w:r>
    </w:p>
    <w:p>
      <w:pPr>
        <w:pStyle w:val="4"/>
        <w:spacing w:before="3" w:line="350" w:lineRule="auto"/>
        <w:ind w:right="757"/>
        <w:jc w:val="both"/>
      </w:pPr>
      <w:r>
        <w:t>（境</w:t>
      </w:r>
      <w:r>
        <w:rPr>
          <w:spacing w:val="-5"/>
        </w:rPr>
        <w:t>）</w:t>
      </w:r>
      <w:r>
        <w:rPr>
          <w:spacing w:val="-1"/>
        </w:rPr>
        <w:t>费反映单位公务出国</w:t>
      </w:r>
      <w:r>
        <w:t>（境</w:t>
      </w:r>
      <w:r>
        <w:rPr>
          <w:spacing w:val="-3"/>
        </w:rPr>
        <w:t>）</w:t>
      </w:r>
      <w:r>
        <w:rPr>
          <w:spacing w:val="-1"/>
        </w:rPr>
        <w:t>的国际旅费、国外城市间</w:t>
      </w:r>
      <w:r>
        <w:rPr>
          <w:spacing w:val="-3"/>
          <w:w w:val="95"/>
        </w:rPr>
        <w:t xml:space="preserve">交通费、住宿费、伙食费、培训费、公杂费等支出；公务用 </w:t>
      </w:r>
      <w:r>
        <w:rPr>
          <w:spacing w:val="-4"/>
        </w:rPr>
        <w:t>车购置及运行费反映单位公务用车车辆购置支出</w:t>
      </w:r>
      <w:r>
        <w:t>（含车辆购</w:t>
      </w:r>
    </w:p>
    <w:p>
      <w:pPr>
        <w:spacing w:after="0" w:line="350" w:lineRule="auto"/>
        <w:jc w:val="both"/>
        <w:sectPr>
          <w:pgSz w:w="11910" w:h="16840"/>
          <w:pgMar w:top="1540" w:right="1040" w:bottom="1460" w:left="1040" w:header="0" w:footer="1266" w:gutter="0"/>
        </w:sectPr>
      </w:pPr>
    </w:p>
    <w:p>
      <w:pPr>
        <w:pStyle w:val="4"/>
        <w:spacing w:before="43" w:line="350" w:lineRule="auto"/>
        <w:ind w:right="760"/>
        <w:jc w:val="both"/>
      </w:pPr>
      <w:bookmarkStart w:id="32" w:name="_bookmark15"/>
      <w:bookmarkEnd w:id="32"/>
      <w:r>
        <w:rPr>
          <w:w w:val="95"/>
        </w:rPr>
        <w:t>置税</w:t>
      </w:r>
      <w:r>
        <w:rPr>
          <w:spacing w:val="-3"/>
          <w:w w:val="95"/>
        </w:rPr>
        <w:t xml:space="preserve">）及租用费、燃料费、维修费、过路过桥费、保险费等 </w:t>
      </w:r>
      <w:r>
        <w:rPr>
          <w:spacing w:val="-5"/>
        </w:rPr>
        <w:t>支出；公务接待费反映单位按规定开支的各类公务接待</w:t>
      </w:r>
      <w:r>
        <w:t>（</w:t>
      </w:r>
      <w:r>
        <w:rPr>
          <w:spacing w:val="-11"/>
        </w:rPr>
        <w:t>含</w:t>
      </w:r>
      <w:r>
        <w:t>外宾接待）支出。</w:t>
      </w:r>
    </w:p>
    <w:p>
      <w:pPr>
        <w:pStyle w:val="9"/>
        <w:numPr>
          <w:ilvl w:val="2"/>
          <w:numId w:val="4"/>
        </w:numPr>
        <w:tabs>
          <w:tab w:val="left" w:pos="1800"/>
        </w:tabs>
        <w:spacing w:before="4" w:after="0" w:line="350" w:lineRule="auto"/>
        <w:ind w:left="760" w:right="757" w:firstLine="640"/>
        <w:jc w:val="both"/>
        <w:rPr>
          <w:sz w:val="32"/>
        </w:rPr>
      </w:pPr>
      <w:r>
        <w:rPr>
          <w:spacing w:val="-10"/>
          <w:sz w:val="32"/>
        </w:rPr>
        <w:t>机关运行经费：为保障行政单位</w:t>
      </w:r>
      <w:r>
        <w:rPr>
          <w:sz w:val="32"/>
        </w:rPr>
        <w:t>（含参照公务员法管理的事业单位</w:t>
      </w:r>
      <w:r>
        <w:rPr>
          <w:spacing w:val="-7"/>
          <w:sz w:val="32"/>
        </w:rPr>
        <w:t>）</w:t>
      </w:r>
      <w:r>
        <w:rPr>
          <w:spacing w:val="-1"/>
          <w:sz w:val="32"/>
        </w:rPr>
        <w:t>运行用于购买货物和服务的各项资金，包括</w:t>
      </w:r>
      <w:r>
        <w:rPr>
          <w:spacing w:val="-3"/>
          <w:w w:val="95"/>
          <w:sz w:val="32"/>
        </w:rPr>
        <w:t xml:space="preserve">办公及印刷费、邮电费、差旅费、会议费、福利费、日常维 </w:t>
      </w:r>
      <w:r>
        <w:rPr>
          <w:spacing w:val="-4"/>
          <w:sz w:val="32"/>
        </w:rPr>
        <w:t>修费、专用材料及一般设备购置费、办公用房水电费、办公</w:t>
      </w:r>
      <w:r>
        <w:rPr>
          <w:spacing w:val="-6"/>
          <w:sz w:val="32"/>
        </w:rPr>
        <w:t>用房取暖费、办公用房物业管理费、公务用车运行维护费以及其他费用。</w:t>
      </w:r>
    </w:p>
    <w:p>
      <w:pPr>
        <w:spacing w:after="0" w:line="350" w:lineRule="auto"/>
        <w:jc w:val="both"/>
        <w:rPr>
          <w:sz w:val="32"/>
        </w:rPr>
        <w:sectPr>
          <w:pgSz w:w="11910" w:h="16840"/>
          <w:pgMar w:top="1540" w:right="1040" w:bottom="1460" w:left="1040" w:header="0" w:footer="1266" w:gutter="0"/>
        </w:sectPr>
      </w:pPr>
    </w:p>
    <w:p>
      <w:pPr>
        <w:pStyle w:val="2"/>
      </w:pPr>
      <w:bookmarkStart w:id="33" w:name="第四部分 附件"/>
      <w:bookmarkEnd w:id="33"/>
      <w:r>
        <w:t>第四部分 附件</w:t>
      </w:r>
    </w:p>
    <w:p>
      <w:pPr>
        <w:spacing w:before="332"/>
        <w:ind w:left="742" w:right="716" w:firstLine="0"/>
        <w:jc w:val="center"/>
        <w:rPr>
          <w:rFonts w:hint="eastAsia" w:ascii="宋体" w:eastAsia="宋体"/>
          <w:b/>
          <w:sz w:val="24"/>
        </w:rPr>
      </w:pPr>
      <w:r>
        <w:rPr>
          <w:rFonts w:hint="eastAsia" w:ascii="宋体" w:eastAsia="宋体"/>
          <w:b/>
          <w:sz w:val="24"/>
        </w:rPr>
        <w:t>2021 年 100 万元以上（含）特定目标类部门项目绩效目标自评</w:t>
      </w:r>
    </w:p>
    <w:p>
      <w:pPr>
        <w:spacing w:before="12"/>
        <w:ind w:left="1552" w:right="1545" w:firstLine="0"/>
        <w:jc w:val="center"/>
        <w:rPr>
          <w:rFonts w:hint="eastAsia" w:ascii="宋体" w:eastAsia="宋体"/>
          <w:b/>
          <w:sz w:val="24"/>
        </w:rPr>
      </w:pPr>
      <w:r>
        <w:rPr>
          <w:rFonts w:hint="eastAsia" w:ascii="宋体" w:eastAsia="宋体"/>
          <w:b/>
          <w:sz w:val="24"/>
        </w:rPr>
        <w:t>（知名企业四川行活动）</w:t>
      </w:r>
    </w:p>
    <w:p>
      <w:pPr>
        <w:pStyle w:val="4"/>
        <w:spacing w:before="0"/>
        <w:ind w:left="0"/>
        <w:rPr>
          <w:rFonts w:ascii="宋体"/>
          <w:b/>
          <w:sz w:val="20"/>
        </w:rPr>
      </w:pPr>
    </w:p>
    <w:p>
      <w:pPr>
        <w:pStyle w:val="4"/>
        <w:spacing w:before="12"/>
        <w:ind w:left="0"/>
        <w:rPr>
          <w:rFonts w:ascii="宋体"/>
          <w:b/>
          <w:sz w:val="13"/>
        </w:rPr>
      </w:pPr>
    </w:p>
    <w:tbl>
      <w:tblPr>
        <w:tblStyle w:val="7"/>
        <w:tblW w:w="9580"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1"/>
        <w:gridCol w:w="751"/>
        <w:gridCol w:w="876"/>
        <w:gridCol w:w="870"/>
        <w:gridCol w:w="880"/>
        <w:gridCol w:w="2033"/>
        <w:gridCol w:w="2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2162" w:type="dxa"/>
            <w:gridSpan w:val="2"/>
          </w:tcPr>
          <w:p>
            <w:pPr>
              <w:pStyle w:val="10"/>
              <w:spacing w:before="115"/>
              <w:ind w:left="379"/>
              <w:rPr>
                <w:sz w:val="20"/>
              </w:rPr>
            </w:pPr>
            <w:r>
              <w:rPr>
                <w:sz w:val="20"/>
              </w:rPr>
              <w:t>主管部门及代码</w:t>
            </w:r>
          </w:p>
        </w:tc>
        <w:tc>
          <w:tcPr>
            <w:tcW w:w="2626" w:type="dxa"/>
            <w:gridSpan w:val="3"/>
          </w:tcPr>
          <w:p>
            <w:pPr>
              <w:pStyle w:val="10"/>
              <w:spacing w:before="115"/>
              <w:ind w:left="512"/>
              <w:rPr>
                <w:sz w:val="20"/>
              </w:rPr>
            </w:pPr>
            <w:r>
              <w:rPr>
                <w:sz w:val="20"/>
              </w:rPr>
              <w:t>四川省经济合作局</w:t>
            </w:r>
          </w:p>
        </w:tc>
        <w:tc>
          <w:tcPr>
            <w:tcW w:w="2033" w:type="dxa"/>
          </w:tcPr>
          <w:p>
            <w:pPr>
              <w:pStyle w:val="10"/>
              <w:spacing w:before="115"/>
              <w:ind w:left="615"/>
              <w:rPr>
                <w:sz w:val="20"/>
              </w:rPr>
            </w:pPr>
            <w:r>
              <w:rPr>
                <w:sz w:val="20"/>
              </w:rPr>
              <w:t>实施单位</w:t>
            </w:r>
          </w:p>
        </w:tc>
        <w:tc>
          <w:tcPr>
            <w:tcW w:w="2759" w:type="dxa"/>
          </w:tcPr>
          <w:p>
            <w:pPr>
              <w:pStyle w:val="10"/>
              <w:spacing w:before="115"/>
              <w:ind w:left="578"/>
              <w:rPr>
                <w:sz w:val="20"/>
              </w:rPr>
            </w:pPr>
            <w:r>
              <w:rPr>
                <w:sz w:val="20"/>
              </w:rPr>
              <w:t>四川省经济合作局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2162" w:type="dxa"/>
            <w:gridSpan w:val="2"/>
            <w:vMerge w:val="restart"/>
          </w:tcPr>
          <w:p>
            <w:pPr>
              <w:pStyle w:val="10"/>
              <w:spacing w:before="1"/>
              <w:rPr>
                <w:b/>
                <w:sz w:val="19"/>
              </w:rPr>
            </w:pPr>
          </w:p>
          <w:p>
            <w:pPr>
              <w:pStyle w:val="10"/>
              <w:spacing w:line="300" w:lineRule="auto"/>
              <w:ind w:left="679" w:right="671"/>
              <w:rPr>
                <w:sz w:val="20"/>
              </w:rPr>
            </w:pPr>
            <w:r>
              <w:rPr>
                <w:spacing w:val="-4"/>
                <w:sz w:val="20"/>
              </w:rPr>
              <w:t>项目预算</w:t>
            </w:r>
            <w:r>
              <w:rPr>
                <w:spacing w:val="-4"/>
                <w:w w:val="95"/>
                <w:sz w:val="20"/>
              </w:rPr>
              <w:t>执行情况</w:t>
            </w:r>
          </w:p>
          <w:p>
            <w:pPr>
              <w:pStyle w:val="10"/>
              <w:ind w:left="679"/>
              <w:rPr>
                <w:sz w:val="20"/>
              </w:rPr>
            </w:pPr>
            <w:r>
              <w:rPr>
                <w:w w:val="95"/>
                <w:sz w:val="20"/>
              </w:rPr>
              <w:t>（万元）</w:t>
            </w:r>
          </w:p>
        </w:tc>
        <w:tc>
          <w:tcPr>
            <w:tcW w:w="1746" w:type="dxa"/>
            <w:gridSpan w:val="2"/>
          </w:tcPr>
          <w:p>
            <w:pPr>
              <w:pStyle w:val="10"/>
              <w:spacing w:before="115"/>
              <w:ind w:left="207"/>
              <w:rPr>
                <w:sz w:val="20"/>
              </w:rPr>
            </w:pPr>
            <w:r>
              <w:rPr>
                <w:sz w:val="20"/>
              </w:rPr>
              <w:t>预算数：</w:t>
            </w:r>
          </w:p>
        </w:tc>
        <w:tc>
          <w:tcPr>
            <w:tcW w:w="880" w:type="dxa"/>
          </w:tcPr>
          <w:p>
            <w:pPr>
              <w:pStyle w:val="10"/>
              <w:spacing w:before="128"/>
              <w:ind w:left="107"/>
              <w:rPr>
                <w:rFonts w:ascii="Times New Roman"/>
                <w:sz w:val="20"/>
              </w:rPr>
            </w:pPr>
            <w:r>
              <w:rPr>
                <w:rFonts w:ascii="Times New Roman"/>
                <w:sz w:val="20"/>
              </w:rPr>
              <w:t>360.0</w:t>
            </w:r>
          </w:p>
        </w:tc>
        <w:tc>
          <w:tcPr>
            <w:tcW w:w="2033" w:type="dxa"/>
          </w:tcPr>
          <w:p>
            <w:pPr>
              <w:pStyle w:val="10"/>
              <w:spacing w:before="115"/>
              <w:ind w:left="207"/>
              <w:rPr>
                <w:sz w:val="20"/>
              </w:rPr>
            </w:pPr>
            <w:r>
              <w:rPr>
                <w:sz w:val="20"/>
              </w:rPr>
              <w:t>执行数：</w:t>
            </w:r>
          </w:p>
        </w:tc>
        <w:tc>
          <w:tcPr>
            <w:tcW w:w="2759" w:type="dxa"/>
          </w:tcPr>
          <w:p>
            <w:pPr>
              <w:pStyle w:val="10"/>
              <w:spacing w:before="128"/>
              <w:ind w:right="98"/>
              <w:jc w:val="right"/>
              <w:rPr>
                <w:rFonts w:ascii="Times New Roman"/>
                <w:sz w:val="20"/>
              </w:rPr>
            </w:pPr>
            <w:r>
              <w:rPr>
                <w:rFonts w:ascii="Times New Roman"/>
                <w:sz w:val="20"/>
              </w:rPr>
              <w:t>355.12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trPr>
        <w:tc>
          <w:tcPr>
            <w:tcW w:w="2162" w:type="dxa"/>
            <w:gridSpan w:val="2"/>
            <w:vMerge w:val="continue"/>
            <w:tcBorders>
              <w:top w:val="nil"/>
            </w:tcBorders>
          </w:tcPr>
          <w:p>
            <w:pPr>
              <w:rPr>
                <w:sz w:val="2"/>
                <w:szCs w:val="2"/>
              </w:rPr>
            </w:pPr>
          </w:p>
        </w:tc>
        <w:tc>
          <w:tcPr>
            <w:tcW w:w="1746" w:type="dxa"/>
            <w:gridSpan w:val="2"/>
          </w:tcPr>
          <w:p>
            <w:pPr>
              <w:pStyle w:val="10"/>
              <w:spacing w:before="115"/>
              <w:ind w:left="106"/>
              <w:rPr>
                <w:sz w:val="20"/>
              </w:rPr>
            </w:pPr>
            <w:r>
              <w:rPr>
                <w:sz w:val="20"/>
              </w:rPr>
              <w:t>其中：财政拨款</w:t>
            </w:r>
          </w:p>
        </w:tc>
        <w:tc>
          <w:tcPr>
            <w:tcW w:w="880" w:type="dxa"/>
          </w:tcPr>
          <w:p>
            <w:pPr>
              <w:pStyle w:val="10"/>
              <w:spacing w:before="128"/>
              <w:ind w:left="107"/>
              <w:rPr>
                <w:rFonts w:ascii="Times New Roman"/>
                <w:sz w:val="20"/>
              </w:rPr>
            </w:pPr>
            <w:r>
              <w:rPr>
                <w:rFonts w:ascii="Times New Roman"/>
                <w:sz w:val="20"/>
              </w:rPr>
              <w:t>360.0</w:t>
            </w:r>
          </w:p>
        </w:tc>
        <w:tc>
          <w:tcPr>
            <w:tcW w:w="2033" w:type="dxa"/>
          </w:tcPr>
          <w:p>
            <w:pPr>
              <w:pStyle w:val="10"/>
              <w:spacing w:before="115"/>
              <w:ind w:left="108"/>
              <w:rPr>
                <w:sz w:val="20"/>
              </w:rPr>
            </w:pPr>
            <w:r>
              <w:rPr>
                <w:sz w:val="20"/>
              </w:rPr>
              <w:t>其中：财政拨款</w:t>
            </w:r>
          </w:p>
        </w:tc>
        <w:tc>
          <w:tcPr>
            <w:tcW w:w="2759" w:type="dxa"/>
          </w:tcPr>
          <w:p>
            <w:pPr>
              <w:pStyle w:val="10"/>
              <w:spacing w:before="128"/>
              <w:ind w:right="98"/>
              <w:jc w:val="right"/>
              <w:rPr>
                <w:rFonts w:ascii="Times New Roman"/>
                <w:sz w:val="20"/>
              </w:rPr>
            </w:pPr>
            <w:r>
              <w:rPr>
                <w:rFonts w:ascii="Times New Roman"/>
                <w:sz w:val="20"/>
              </w:rPr>
              <w:t>355.12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2162" w:type="dxa"/>
            <w:gridSpan w:val="2"/>
            <w:vMerge w:val="continue"/>
            <w:tcBorders>
              <w:top w:val="nil"/>
            </w:tcBorders>
          </w:tcPr>
          <w:p>
            <w:pPr>
              <w:rPr>
                <w:sz w:val="2"/>
                <w:szCs w:val="2"/>
              </w:rPr>
            </w:pPr>
          </w:p>
        </w:tc>
        <w:tc>
          <w:tcPr>
            <w:tcW w:w="1746" w:type="dxa"/>
            <w:gridSpan w:val="2"/>
          </w:tcPr>
          <w:p>
            <w:pPr>
              <w:pStyle w:val="10"/>
              <w:spacing w:before="117"/>
              <w:ind w:left="207"/>
              <w:rPr>
                <w:sz w:val="20"/>
              </w:rPr>
            </w:pPr>
            <w:r>
              <w:rPr>
                <w:sz w:val="20"/>
              </w:rPr>
              <w:t>其他资金</w:t>
            </w:r>
          </w:p>
        </w:tc>
        <w:tc>
          <w:tcPr>
            <w:tcW w:w="880" w:type="dxa"/>
          </w:tcPr>
          <w:p>
            <w:pPr>
              <w:pStyle w:val="10"/>
              <w:spacing w:before="130"/>
              <w:ind w:left="107"/>
              <w:rPr>
                <w:rFonts w:ascii="Times New Roman"/>
                <w:sz w:val="20"/>
              </w:rPr>
            </w:pPr>
            <w:r>
              <w:rPr>
                <w:rFonts w:ascii="Times New Roman"/>
                <w:sz w:val="20"/>
              </w:rPr>
              <w:t>0.0</w:t>
            </w:r>
          </w:p>
        </w:tc>
        <w:tc>
          <w:tcPr>
            <w:tcW w:w="2033" w:type="dxa"/>
          </w:tcPr>
          <w:p>
            <w:pPr>
              <w:pStyle w:val="10"/>
              <w:spacing w:before="117"/>
              <w:ind w:left="207"/>
              <w:rPr>
                <w:sz w:val="20"/>
              </w:rPr>
            </w:pPr>
            <w:r>
              <w:rPr>
                <w:sz w:val="20"/>
              </w:rPr>
              <w:t>其他资金</w:t>
            </w:r>
          </w:p>
        </w:tc>
        <w:tc>
          <w:tcPr>
            <w:tcW w:w="2759" w:type="dxa"/>
          </w:tcPr>
          <w:p>
            <w:pPr>
              <w:pStyle w:val="10"/>
              <w:spacing w:before="130"/>
              <w:ind w:right="98"/>
              <w:jc w:val="right"/>
              <w:rPr>
                <w:rFonts w:ascii="Times New Roman"/>
                <w:sz w:val="20"/>
              </w:rPr>
            </w:pPr>
            <w:r>
              <w:rPr>
                <w:rFonts w:ascii="Times New Roman"/>
                <w:w w:val="95"/>
                <w:sz w:val="20"/>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trPr>
        <w:tc>
          <w:tcPr>
            <w:tcW w:w="1411" w:type="dxa"/>
            <w:vMerge w:val="restart"/>
          </w:tcPr>
          <w:p>
            <w:pPr>
              <w:pStyle w:val="10"/>
              <w:spacing w:before="57" w:line="300" w:lineRule="auto"/>
              <w:ind w:left="605" w:right="594"/>
              <w:jc w:val="both"/>
              <w:rPr>
                <w:sz w:val="20"/>
              </w:rPr>
            </w:pPr>
            <w:r>
              <w:rPr>
                <w:sz w:val="20"/>
              </w:rPr>
              <w:t>年度总体目标完成情</w:t>
            </w:r>
          </w:p>
          <w:p>
            <w:pPr>
              <w:pStyle w:val="10"/>
              <w:spacing w:line="240" w:lineRule="exact"/>
              <w:ind w:left="9"/>
              <w:jc w:val="center"/>
              <w:rPr>
                <w:sz w:val="20"/>
              </w:rPr>
            </w:pPr>
            <w:r>
              <w:rPr>
                <w:w w:val="99"/>
                <w:sz w:val="20"/>
              </w:rPr>
              <w:t>况</w:t>
            </w:r>
          </w:p>
        </w:tc>
        <w:tc>
          <w:tcPr>
            <w:tcW w:w="3377" w:type="dxa"/>
            <w:gridSpan w:val="4"/>
          </w:tcPr>
          <w:p>
            <w:pPr>
              <w:pStyle w:val="10"/>
              <w:spacing w:before="117"/>
              <w:ind w:left="1266" w:right="1260"/>
              <w:jc w:val="center"/>
              <w:rPr>
                <w:sz w:val="20"/>
              </w:rPr>
            </w:pPr>
            <w:r>
              <w:rPr>
                <w:sz w:val="20"/>
              </w:rPr>
              <w:t>预期目标</w:t>
            </w:r>
          </w:p>
        </w:tc>
        <w:tc>
          <w:tcPr>
            <w:tcW w:w="4792" w:type="dxa"/>
            <w:gridSpan w:val="2"/>
          </w:tcPr>
          <w:p>
            <w:pPr>
              <w:pStyle w:val="10"/>
              <w:spacing w:before="117"/>
              <w:ind w:left="1596"/>
              <w:rPr>
                <w:sz w:val="20"/>
              </w:rPr>
            </w:pPr>
            <w:r>
              <w:rPr>
                <w:sz w:val="20"/>
              </w:rPr>
              <w:t>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0" w:hRule="atLeast"/>
        </w:trPr>
        <w:tc>
          <w:tcPr>
            <w:tcW w:w="1411" w:type="dxa"/>
            <w:vMerge w:val="continue"/>
            <w:tcBorders>
              <w:top w:val="nil"/>
            </w:tcBorders>
          </w:tcPr>
          <w:p>
            <w:pPr>
              <w:rPr>
                <w:sz w:val="2"/>
                <w:szCs w:val="2"/>
              </w:rPr>
            </w:pPr>
          </w:p>
        </w:tc>
        <w:tc>
          <w:tcPr>
            <w:tcW w:w="3377" w:type="dxa"/>
            <w:gridSpan w:val="4"/>
            <w:tcBorders>
              <w:bottom w:val="nil"/>
            </w:tcBorders>
          </w:tcPr>
          <w:p>
            <w:pPr>
              <w:pStyle w:val="10"/>
              <w:rPr>
                <w:b/>
                <w:sz w:val="22"/>
              </w:rPr>
            </w:pPr>
          </w:p>
          <w:p>
            <w:pPr>
              <w:pStyle w:val="10"/>
              <w:spacing w:before="11"/>
              <w:rPr>
                <w:b/>
                <w:sz w:val="19"/>
              </w:rPr>
            </w:pPr>
          </w:p>
          <w:p>
            <w:pPr>
              <w:pStyle w:val="10"/>
              <w:spacing w:line="280" w:lineRule="atLeast"/>
              <w:ind w:left="106" w:right="169"/>
              <w:rPr>
                <w:sz w:val="20"/>
              </w:rPr>
            </w:pPr>
            <w:r>
              <w:rPr>
                <w:w w:val="95"/>
                <w:sz w:val="20"/>
              </w:rPr>
              <w:t>认真落实</w:t>
            </w:r>
            <w:r>
              <w:rPr>
                <w:rFonts w:ascii="Times New Roman" w:hAnsi="Times New Roman" w:eastAsia="Times New Roman"/>
                <w:w w:val="95"/>
                <w:sz w:val="20"/>
              </w:rPr>
              <w:t>“</w:t>
            </w:r>
            <w:r>
              <w:rPr>
                <w:w w:val="95"/>
                <w:sz w:val="20"/>
              </w:rPr>
              <w:t>热情招商、紧追洽谈、审</w:t>
            </w:r>
            <w:r>
              <w:rPr>
                <w:sz w:val="20"/>
              </w:rPr>
              <w:t>慎签约、全力落实</w:t>
            </w:r>
            <w:r>
              <w:rPr>
                <w:rFonts w:ascii="Times New Roman" w:hAnsi="Times New Roman" w:eastAsia="Times New Roman"/>
                <w:sz w:val="20"/>
              </w:rPr>
              <w:t>”</w:t>
            </w:r>
            <w:r>
              <w:rPr>
                <w:sz w:val="20"/>
              </w:rPr>
              <w:t>重要要求，努力</w:t>
            </w:r>
          </w:p>
        </w:tc>
        <w:tc>
          <w:tcPr>
            <w:tcW w:w="4792" w:type="dxa"/>
            <w:gridSpan w:val="2"/>
            <w:vMerge w:val="restart"/>
          </w:tcPr>
          <w:p>
            <w:pPr>
              <w:pStyle w:val="10"/>
              <w:spacing w:before="141"/>
              <w:ind w:left="108"/>
              <w:jc w:val="both"/>
              <w:rPr>
                <w:sz w:val="20"/>
              </w:rPr>
            </w:pPr>
            <w:r>
              <w:rPr>
                <w:rFonts w:ascii="Times New Roman" w:hAnsi="Times New Roman" w:eastAsia="Times New Roman"/>
                <w:sz w:val="20"/>
              </w:rPr>
              <w:t>5</w:t>
            </w:r>
            <w:r>
              <w:rPr>
                <w:rFonts w:ascii="Times New Roman" w:hAnsi="Times New Roman" w:eastAsia="Times New Roman"/>
                <w:spacing w:val="-5"/>
                <w:sz w:val="20"/>
              </w:rPr>
              <w:t xml:space="preserve"> </w:t>
            </w:r>
            <w:r>
              <w:rPr>
                <w:spacing w:val="-27"/>
                <w:sz w:val="20"/>
              </w:rPr>
              <w:t xml:space="preserve">月 </w:t>
            </w:r>
            <w:r>
              <w:rPr>
                <w:rFonts w:ascii="Times New Roman" w:hAnsi="Times New Roman" w:eastAsia="Times New Roman"/>
                <w:sz w:val="20"/>
              </w:rPr>
              <w:t>28</w:t>
            </w:r>
            <w:r>
              <w:rPr>
                <w:rFonts w:ascii="Times New Roman" w:hAnsi="Times New Roman" w:eastAsia="Times New Roman"/>
                <w:spacing w:val="-3"/>
                <w:sz w:val="20"/>
              </w:rPr>
              <w:t xml:space="preserve"> </w:t>
            </w:r>
            <w:r>
              <w:rPr>
                <w:spacing w:val="-17"/>
                <w:sz w:val="20"/>
              </w:rPr>
              <w:t xml:space="preserve">日至 </w:t>
            </w:r>
            <w:r>
              <w:rPr>
                <w:rFonts w:ascii="Times New Roman" w:hAnsi="Times New Roman" w:eastAsia="Times New Roman"/>
                <w:sz w:val="20"/>
              </w:rPr>
              <w:t>30</w:t>
            </w:r>
            <w:r>
              <w:rPr>
                <w:rFonts w:ascii="Times New Roman" w:hAnsi="Times New Roman" w:eastAsia="Times New Roman"/>
                <w:spacing w:val="-2"/>
                <w:sz w:val="20"/>
              </w:rPr>
              <w:t xml:space="preserve"> </w:t>
            </w:r>
            <w:r>
              <w:rPr>
                <w:sz w:val="20"/>
              </w:rPr>
              <w:t>日，</w:t>
            </w:r>
            <w:r>
              <w:rPr>
                <w:rFonts w:ascii="Times New Roman" w:hAnsi="Times New Roman" w:eastAsia="Times New Roman"/>
                <w:sz w:val="20"/>
              </w:rPr>
              <w:t>“2021</w:t>
            </w:r>
            <w:r>
              <w:rPr>
                <w:rFonts w:ascii="Times New Roman" w:hAnsi="Times New Roman" w:eastAsia="Times New Roman"/>
                <w:spacing w:val="-3"/>
                <w:sz w:val="20"/>
              </w:rPr>
              <w:t xml:space="preserve"> </w:t>
            </w:r>
            <w:r>
              <w:rPr>
                <w:sz w:val="20"/>
              </w:rPr>
              <w:t>中外知名企业四川行</w:t>
            </w:r>
            <w:r>
              <w:rPr>
                <w:rFonts w:ascii="Times New Roman" w:hAnsi="Times New Roman" w:eastAsia="Times New Roman"/>
                <w:sz w:val="20"/>
              </w:rPr>
              <w:t>”</w:t>
            </w:r>
            <w:r>
              <w:rPr>
                <w:sz w:val="20"/>
              </w:rPr>
              <w:t>活动</w:t>
            </w:r>
          </w:p>
          <w:p>
            <w:pPr>
              <w:pStyle w:val="10"/>
              <w:spacing w:before="22"/>
              <w:ind w:left="108"/>
              <w:jc w:val="both"/>
              <w:rPr>
                <w:sz w:val="20"/>
              </w:rPr>
            </w:pPr>
            <w:r>
              <w:rPr>
                <w:spacing w:val="-6"/>
                <w:sz w:val="20"/>
              </w:rPr>
              <w:t xml:space="preserve">在成都成功举办。省级层面活动共有 </w:t>
            </w:r>
            <w:r>
              <w:rPr>
                <w:rFonts w:ascii="Times New Roman" w:eastAsia="Times New Roman"/>
                <w:sz w:val="20"/>
              </w:rPr>
              <w:t>350</w:t>
            </w:r>
            <w:r>
              <w:rPr>
                <w:rFonts w:ascii="Times New Roman" w:eastAsia="Times New Roman"/>
                <w:spacing w:val="-6"/>
                <w:sz w:val="20"/>
              </w:rPr>
              <w:t xml:space="preserve"> </w:t>
            </w:r>
            <w:r>
              <w:rPr>
                <w:sz w:val="20"/>
              </w:rPr>
              <w:t>余家境内外</w:t>
            </w:r>
          </w:p>
          <w:p>
            <w:pPr>
              <w:pStyle w:val="10"/>
              <w:spacing w:before="24" w:line="261" w:lineRule="auto"/>
              <w:ind w:left="108" w:right="97"/>
              <w:jc w:val="both"/>
              <w:rPr>
                <w:sz w:val="20"/>
              </w:rPr>
            </w:pPr>
            <w:r>
              <w:rPr>
                <w:spacing w:val="-10"/>
                <w:sz w:val="20"/>
              </w:rPr>
              <w:t xml:space="preserve">知名企业，近 </w:t>
            </w:r>
            <w:r>
              <w:rPr>
                <w:rFonts w:ascii="Times New Roman" w:hAnsi="Times New Roman" w:eastAsia="Times New Roman"/>
                <w:sz w:val="20"/>
              </w:rPr>
              <w:t xml:space="preserve">1000 </w:t>
            </w:r>
            <w:r>
              <w:rPr>
                <w:spacing w:val="-2"/>
                <w:sz w:val="20"/>
              </w:rPr>
              <w:t>名嘉宾参加；省级层面举行了</w:t>
            </w:r>
            <w:r>
              <w:rPr>
                <w:rFonts w:ascii="Times New Roman" w:hAnsi="Times New Roman" w:eastAsia="Times New Roman"/>
                <w:sz w:val="20"/>
              </w:rPr>
              <w:t>“</w:t>
            </w:r>
            <w:r>
              <w:rPr>
                <w:sz w:val="20"/>
              </w:rPr>
              <w:t>投资推介会暨项目合作协议签署仪式</w:t>
            </w:r>
            <w:r>
              <w:rPr>
                <w:rFonts w:ascii="Times New Roman" w:hAnsi="Times New Roman" w:eastAsia="Times New Roman"/>
                <w:sz w:val="20"/>
              </w:rPr>
              <w:t xml:space="preserve">”1 </w:t>
            </w:r>
            <w:r>
              <w:rPr>
                <w:spacing w:val="-9"/>
                <w:sz w:val="20"/>
              </w:rPr>
              <w:t>场主体活动，以及</w:t>
            </w:r>
            <w:r>
              <w:rPr>
                <w:rFonts w:ascii="Times New Roman" w:hAnsi="Times New Roman" w:eastAsia="Times New Roman"/>
                <w:spacing w:val="-9"/>
                <w:sz w:val="20"/>
              </w:rPr>
              <w:t>“</w:t>
            </w:r>
            <w:r>
              <w:rPr>
                <w:spacing w:val="-9"/>
                <w:sz w:val="20"/>
              </w:rPr>
              <w:t>知名企业在川投资发展交流座谈会</w:t>
            </w:r>
            <w:r>
              <w:rPr>
                <w:rFonts w:ascii="Times New Roman" w:hAnsi="Times New Roman" w:eastAsia="Times New Roman"/>
                <w:spacing w:val="-9"/>
                <w:sz w:val="20"/>
              </w:rPr>
              <w:t>”“</w:t>
            </w:r>
            <w:r>
              <w:rPr>
                <w:spacing w:val="-9"/>
                <w:sz w:val="20"/>
              </w:rPr>
              <w:t>省领导会</w:t>
            </w:r>
          </w:p>
          <w:p>
            <w:pPr>
              <w:pStyle w:val="10"/>
              <w:spacing w:before="2" w:line="264" w:lineRule="auto"/>
              <w:ind w:left="108" w:right="97"/>
              <w:jc w:val="both"/>
              <w:rPr>
                <w:sz w:val="20"/>
              </w:rPr>
            </w:pPr>
            <w:r>
              <w:rPr>
                <w:sz w:val="20"/>
              </w:rPr>
              <w:t>见</w:t>
            </w:r>
            <w:r>
              <w:rPr>
                <w:rFonts w:ascii="Times New Roman" w:hAnsi="Times New Roman" w:eastAsia="Times New Roman"/>
                <w:sz w:val="20"/>
              </w:rPr>
              <w:t>”“2</w:t>
            </w:r>
            <w:r>
              <w:rPr>
                <w:rFonts w:ascii="Times New Roman" w:hAnsi="Times New Roman" w:eastAsia="Times New Roman"/>
                <w:spacing w:val="-4"/>
                <w:sz w:val="20"/>
              </w:rPr>
              <w:t xml:space="preserve"> </w:t>
            </w:r>
            <w:r>
              <w:rPr>
                <w:sz w:val="20"/>
              </w:rPr>
              <w:t>场专项活动；</w:t>
            </w:r>
            <w:r>
              <w:rPr>
                <w:rFonts w:ascii="Times New Roman" w:hAnsi="Times New Roman" w:eastAsia="Times New Roman"/>
                <w:sz w:val="20"/>
              </w:rPr>
              <w:t>14</w:t>
            </w:r>
            <w:r>
              <w:rPr>
                <w:rFonts w:ascii="Times New Roman" w:hAnsi="Times New Roman" w:eastAsia="Times New Roman"/>
                <w:spacing w:val="-1"/>
                <w:sz w:val="20"/>
              </w:rPr>
              <w:t xml:space="preserve"> </w:t>
            </w:r>
            <w:r>
              <w:rPr>
                <w:sz w:val="20"/>
              </w:rPr>
              <w:t>个市（州）</w:t>
            </w:r>
            <w:r>
              <w:rPr>
                <w:spacing w:val="-13"/>
                <w:sz w:val="20"/>
              </w:rPr>
              <w:t xml:space="preserve">举行了 </w:t>
            </w:r>
            <w:r>
              <w:rPr>
                <w:rFonts w:ascii="Times New Roman" w:hAnsi="Times New Roman" w:eastAsia="Times New Roman"/>
                <w:sz w:val="20"/>
              </w:rPr>
              <w:t>14</w:t>
            </w:r>
            <w:r>
              <w:rPr>
                <w:rFonts w:ascii="Times New Roman" w:hAnsi="Times New Roman" w:eastAsia="Times New Roman"/>
                <w:spacing w:val="-1"/>
                <w:sz w:val="20"/>
              </w:rPr>
              <w:t xml:space="preserve"> </w:t>
            </w:r>
            <w:r>
              <w:rPr>
                <w:sz w:val="20"/>
              </w:rPr>
              <w:t>场专题</w:t>
            </w:r>
            <w:r>
              <w:rPr>
                <w:spacing w:val="-6"/>
                <w:sz w:val="20"/>
              </w:rPr>
              <w:t xml:space="preserve">推介会。本届四川行累计签约合作项目 </w:t>
            </w:r>
            <w:r>
              <w:rPr>
                <w:rFonts w:ascii="Times New Roman" w:hAnsi="Times New Roman" w:eastAsia="Times New Roman"/>
                <w:sz w:val="20"/>
              </w:rPr>
              <w:t>647</w:t>
            </w:r>
            <w:r>
              <w:rPr>
                <w:rFonts w:ascii="Times New Roman" w:hAnsi="Times New Roman" w:eastAsia="Times New Roman"/>
                <w:spacing w:val="-6"/>
                <w:sz w:val="20"/>
              </w:rPr>
              <w:t xml:space="preserve"> </w:t>
            </w:r>
            <w:r>
              <w:rPr>
                <w:spacing w:val="-3"/>
                <w:sz w:val="20"/>
              </w:rPr>
              <w:t>个、投资</w:t>
            </w:r>
          </w:p>
          <w:p>
            <w:pPr>
              <w:pStyle w:val="10"/>
              <w:spacing w:line="264" w:lineRule="auto"/>
              <w:ind w:left="108" w:right="73"/>
              <w:jc w:val="both"/>
              <w:rPr>
                <w:sz w:val="20"/>
              </w:rPr>
            </w:pPr>
            <w:r>
              <w:rPr>
                <w:spacing w:val="-19"/>
                <w:sz w:val="20"/>
              </w:rPr>
              <w:t xml:space="preserve">金额 </w:t>
            </w:r>
            <w:r>
              <w:rPr>
                <w:rFonts w:ascii="Times New Roman" w:eastAsia="Times New Roman"/>
                <w:sz w:val="20"/>
              </w:rPr>
              <w:t>6475.6</w:t>
            </w:r>
            <w:r>
              <w:rPr>
                <w:rFonts w:ascii="Times New Roman" w:eastAsia="Times New Roman"/>
                <w:spacing w:val="-4"/>
                <w:sz w:val="20"/>
              </w:rPr>
              <w:t xml:space="preserve"> </w:t>
            </w:r>
            <w:r>
              <w:rPr>
                <w:spacing w:val="-9"/>
                <w:sz w:val="20"/>
              </w:rPr>
              <w:t>亿元，取得丰硕成果。活动全面展示我省</w:t>
            </w:r>
            <w:r>
              <w:rPr>
                <w:spacing w:val="-9"/>
                <w:w w:val="95"/>
                <w:sz w:val="20"/>
              </w:rPr>
              <w:t>开放成果和各地发展活力，提升我省对外开放形象。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1411" w:type="dxa"/>
            <w:vMerge w:val="continue"/>
            <w:tcBorders>
              <w:top w:val="nil"/>
            </w:tcBorders>
          </w:tcPr>
          <w:p>
            <w:pPr>
              <w:rPr>
                <w:sz w:val="2"/>
                <w:szCs w:val="2"/>
              </w:rPr>
            </w:pPr>
          </w:p>
        </w:tc>
        <w:tc>
          <w:tcPr>
            <w:tcW w:w="3377" w:type="dxa"/>
            <w:gridSpan w:val="4"/>
            <w:tcBorders>
              <w:top w:val="nil"/>
              <w:bottom w:val="nil"/>
            </w:tcBorders>
          </w:tcPr>
          <w:p>
            <w:pPr>
              <w:pStyle w:val="10"/>
              <w:spacing w:line="243" w:lineRule="exact"/>
              <w:ind w:left="106"/>
              <w:rPr>
                <w:sz w:val="20"/>
              </w:rPr>
            </w:pPr>
            <w:r>
              <w:rPr>
                <w:sz w:val="20"/>
              </w:rPr>
              <w:t>将中外知名企业四川行活动打造为</w:t>
            </w:r>
          </w:p>
        </w:tc>
        <w:tc>
          <w:tcPr>
            <w:tcW w:w="479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9" w:hRule="atLeast"/>
        </w:trPr>
        <w:tc>
          <w:tcPr>
            <w:tcW w:w="1411" w:type="dxa"/>
            <w:vMerge w:val="continue"/>
            <w:tcBorders>
              <w:top w:val="nil"/>
            </w:tcBorders>
          </w:tcPr>
          <w:p>
            <w:pPr>
              <w:rPr>
                <w:sz w:val="2"/>
                <w:szCs w:val="2"/>
              </w:rPr>
            </w:pPr>
          </w:p>
        </w:tc>
        <w:tc>
          <w:tcPr>
            <w:tcW w:w="3377" w:type="dxa"/>
            <w:gridSpan w:val="4"/>
            <w:tcBorders>
              <w:top w:val="nil"/>
              <w:bottom w:val="nil"/>
            </w:tcBorders>
          </w:tcPr>
          <w:p>
            <w:pPr>
              <w:pStyle w:val="10"/>
              <w:spacing w:before="7" w:line="243" w:lineRule="exact"/>
              <w:ind w:left="106"/>
              <w:rPr>
                <w:sz w:val="20"/>
              </w:rPr>
            </w:pPr>
            <w:r>
              <w:rPr>
                <w:sz w:val="20"/>
              </w:rPr>
              <w:t>展示四川的重要窗口、交流交友的重</w:t>
            </w:r>
          </w:p>
        </w:tc>
        <w:tc>
          <w:tcPr>
            <w:tcW w:w="479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9" w:hRule="atLeast"/>
        </w:trPr>
        <w:tc>
          <w:tcPr>
            <w:tcW w:w="1411" w:type="dxa"/>
            <w:vMerge w:val="continue"/>
            <w:tcBorders>
              <w:top w:val="nil"/>
            </w:tcBorders>
          </w:tcPr>
          <w:p>
            <w:pPr>
              <w:rPr>
                <w:sz w:val="2"/>
                <w:szCs w:val="2"/>
              </w:rPr>
            </w:pPr>
          </w:p>
        </w:tc>
        <w:tc>
          <w:tcPr>
            <w:tcW w:w="3377" w:type="dxa"/>
            <w:gridSpan w:val="4"/>
            <w:tcBorders>
              <w:top w:val="nil"/>
              <w:bottom w:val="nil"/>
            </w:tcBorders>
          </w:tcPr>
          <w:p>
            <w:pPr>
              <w:pStyle w:val="10"/>
              <w:spacing w:before="5" w:line="244" w:lineRule="exact"/>
              <w:ind w:left="106"/>
              <w:rPr>
                <w:sz w:val="20"/>
              </w:rPr>
            </w:pPr>
            <w:r>
              <w:rPr>
                <w:sz w:val="20"/>
              </w:rPr>
              <w:t>要平台和携手合作的重要纽带，提升</w:t>
            </w:r>
          </w:p>
        </w:tc>
        <w:tc>
          <w:tcPr>
            <w:tcW w:w="479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7" w:hRule="atLeast"/>
        </w:trPr>
        <w:tc>
          <w:tcPr>
            <w:tcW w:w="1411" w:type="dxa"/>
            <w:vMerge w:val="continue"/>
            <w:tcBorders>
              <w:top w:val="nil"/>
            </w:tcBorders>
          </w:tcPr>
          <w:p>
            <w:pPr>
              <w:rPr>
                <w:sz w:val="2"/>
                <w:szCs w:val="2"/>
              </w:rPr>
            </w:pPr>
          </w:p>
        </w:tc>
        <w:tc>
          <w:tcPr>
            <w:tcW w:w="3377" w:type="dxa"/>
            <w:gridSpan w:val="4"/>
            <w:tcBorders>
              <w:top w:val="nil"/>
            </w:tcBorders>
          </w:tcPr>
          <w:p>
            <w:pPr>
              <w:pStyle w:val="10"/>
              <w:spacing w:before="7"/>
              <w:ind w:left="106"/>
              <w:rPr>
                <w:sz w:val="20"/>
              </w:rPr>
            </w:pPr>
            <w:r>
              <w:rPr>
                <w:sz w:val="20"/>
              </w:rPr>
              <w:t>我省对外开放形象。</w:t>
            </w:r>
          </w:p>
        </w:tc>
        <w:tc>
          <w:tcPr>
            <w:tcW w:w="479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411" w:type="dxa"/>
            <w:vMerge w:val="restart"/>
          </w:tcPr>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spacing w:before="10"/>
              <w:rPr>
                <w:b/>
                <w:sz w:val="21"/>
              </w:rPr>
            </w:pPr>
          </w:p>
          <w:p>
            <w:pPr>
              <w:pStyle w:val="10"/>
              <w:spacing w:line="300" w:lineRule="auto"/>
              <w:ind w:left="605" w:right="594"/>
              <w:jc w:val="both"/>
              <w:rPr>
                <w:sz w:val="20"/>
              </w:rPr>
            </w:pPr>
            <w:r>
              <w:rPr>
                <w:sz w:val="20"/>
              </w:rPr>
              <w:t>年度绩效指标完成情况</w:t>
            </w:r>
          </w:p>
        </w:tc>
        <w:tc>
          <w:tcPr>
            <w:tcW w:w="751" w:type="dxa"/>
          </w:tcPr>
          <w:p>
            <w:pPr>
              <w:pStyle w:val="10"/>
              <w:spacing w:before="2" w:line="320" w:lineRule="exact"/>
              <w:ind w:left="173" w:right="167"/>
              <w:rPr>
                <w:sz w:val="20"/>
              </w:rPr>
            </w:pPr>
            <w:r>
              <w:rPr>
                <w:sz w:val="20"/>
              </w:rPr>
              <w:t>一级指标</w:t>
            </w:r>
          </w:p>
        </w:tc>
        <w:tc>
          <w:tcPr>
            <w:tcW w:w="876" w:type="dxa"/>
          </w:tcPr>
          <w:p>
            <w:pPr>
              <w:pStyle w:val="10"/>
              <w:spacing w:before="2" w:line="320" w:lineRule="exact"/>
              <w:ind w:left="337" w:right="126" w:hanging="200"/>
              <w:rPr>
                <w:sz w:val="20"/>
              </w:rPr>
            </w:pPr>
            <w:r>
              <w:rPr>
                <w:sz w:val="20"/>
              </w:rPr>
              <w:t>二级指标</w:t>
            </w:r>
          </w:p>
        </w:tc>
        <w:tc>
          <w:tcPr>
            <w:tcW w:w="1750" w:type="dxa"/>
            <w:gridSpan w:val="2"/>
          </w:tcPr>
          <w:p>
            <w:pPr>
              <w:pStyle w:val="10"/>
              <w:spacing w:before="11"/>
              <w:rPr>
                <w:b/>
                <w:sz w:val="16"/>
              </w:rPr>
            </w:pPr>
          </w:p>
          <w:p>
            <w:pPr>
              <w:pStyle w:val="10"/>
              <w:ind w:left="473"/>
              <w:rPr>
                <w:sz w:val="20"/>
              </w:rPr>
            </w:pPr>
            <w:r>
              <w:rPr>
                <w:sz w:val="20"/>
              </w:rPr>
              <w:t>三级指标</w:t>
            </w:r>
          </w:p>
        </w:tc>
        <w:tc>
          <w:tcPr>
            <w:tcW w:w="2033" w:type="dxa"/>
          </w:tcPr>
          <w:p>
            <w:pPr>
              <w:pStyle w:val="10"/>
              <w:spacing w:before="11"/>
              <w:rPr>
                <w:b/>
                <w:sz w:val="16"/>
              </w:rPr>
            </w:pPr>
          </w:p>
          <w:p>
            <w:pPr>
              <w:pStyle w:val="10"/>
              <w:ind w:left="516"/>
              <w:rPr>
                <w:sz w:val="20"/>
              </w:rPr>
            </w:pPr>
            <w:r>
              <w:rPr>
                <w:sz w:val="20"/>
              </w:rPr>
              <w:t>预期指标值</w:t>
            </w:r>
          </w:p>
        </w:tc>
        <w:tc>
          <w:tcPr>
            <w:tcW w:w="2759" w:type="dxa"/>
          </w:tcPr>
          <w:p>
            <w:pPr>
              <w:pStyle w:val="10"/>
              <w:spacing w:before="11"/>
              <w:rPr>
                <w:b/>
                <w:sz w:val="16"/>
              </w:rPr>
            </w:pPr>
          </w:p>
          <w:p>
            <w:pPr>
              <w:pStyle w:val="10"/>
              <w:ind w:left="679"/>
              <w:rPr>
                <w:sz w:val="20"/>
              </w:rPr>
            </w:pPr>
            <w:r>
              <w:rPr>
                <w:sz w:val="20"/>
              </w:rPr>
              <w:t>实际完成指标值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trPr>
        <w:tc>
          <w:tcPr>
            <w:tcW w:w="1411" w:type="dxa"/>
            <w:vMerge w:val="continue"/>
            <w:tcBorders>
              <w:top w:val="nil"/>
            </w:tcBorders>
          </w:tcPr>
          <w:p>
            <w:pPr>
              <w:rPr>
                <w:sz w:val="2"/>
                <w:szCs w:val="2"/>
              </w:rPr>
            </w:pPr>
          </w:p>
        </w:tc>
        <w:tc>
          <w:tcPr>
            <w:tcW w:w="751" w:type="dxa"/>
            <w:vMerge w:val="restart"/>
          </w:tcPr>
          <w:p>
            <w:pPr>
              <w:pStyle w:val="10"/>
              <w:rPr>
                <w:b/>
                <w:sz w:val="20"/>
              </w:rPr>
            </w:pPr>
          </w:p>
          <w:p>
            <w:pPr>
              <w:pStyle w:val="10"/>
              <w:spacing w:before="3"/>
              <w:rPr>
                <w:b/>
                <w:sz w:val="25"/>
              </w:rPr>
            </w:pPr>
          </w:p>
          <w:p>
            <w:pPr>
              <w:pStyle w:val="10"/>
              <w:spacing w:line="300" w:lineRule="auto"/>
              <w:ind w:left="106" w:right="433"/>
              <w:jc w:val="both"/>
              <w:rPr>
                <w:sz w:val="20"/>
              </w:rPr>
            </w:pPr>
            <w:r>
              <w:rPr>
                <w:sz w:val="20"/>
              </w:rPr>
              <w:t>完成指标</w:t>
            </w:r>
          </w:p>
        </w:tc>
        <w:tc>
          <w:tcPr>
            <w:tcW w:w="876" w:type="dxa"/>
            <w:tcBorders>
              <w:bottom w:val="nil"/>
            </w:tcBorders>
          </w:tcPr>
          <w:p>
            <w:pPr>
              <w:pStyle w:val="10"/>
              <w:rPr>
                <w:rFonts w:ascii="Times New Roman"/>
                <w:sz w:val="20"/>
              </w:rPr>
            </w:pPr>
          </w:p>
        </w:tc>
        <w:tc>
          <w:tcPr>
            <w:tcW w:w="1750" w:type="dxa"/>
            <w:gridSpan w:val="2"/>
          </w:tcPr>
          <w:p>
            <w:pPr>
              <w:pStyle w:val="10"/>
              <w:spacing w:before="83"/>
              <w:ind w:left="106"/>
              <w:rPr>
                <w:sz w:val="20"/>
              </w:rPr>
            </w:pPr>
            <w:r>
              <w:rPr>
                <w:sz w:val="20"/>
              </w:rPr>
              <w:t>举办主体活动</w:t>
            </w:r>
          </w:p>
        </w:tc>
        <w:tc>
          <w:tcPr>
            <w:tcW w:w="2033" w:type="dxa"/>
          </w:tcPr>
          <w:p>
            <w:pPr>
              <w:pStyle w:val="10"/>
              <w:spacing w:before="83"/>
              <w:ind w:left="108"/>
              <w:rPr>
                <w:sz w:val="20"/>
              </w:rPr>
            </w:pPr>
            <w:r>
              <w:rPr>
                <w:rFonts w:ascii="Times New Roman" w:eastAsia="Times New Roman"/>
                <w:sz w:val="20"/>
              </w:rPr>
              <w:t xml:space="preserve">1 </w:t>
            </w:r>
            <w:r>
              <w:rPr>
                <w:sz w:val="20"/>
              </w:rPr>
              <w:t>场</w:t>
            </w:r>
          </w:p>
        </w:tc>
        <w:tc>
          <w:tcPr>
            <w:tcW w:w="2759" w:type="dxa"/>
          </w:tcPr>
          <w:p>
            <w:pPr>
              <w:pStyle w:val="10"/>
              <w:spacing w:before="83"/>
              <w:ind w:left="108"/>
              <w:rPr>
                <w:sz w:val="20"/>
              </w:rPr>
            </w:pPr>
            <w:r>
              <w:rPr>
                <w:rFonts w:ascii="Times New Roman" w:eastAsia="Times New Roman"/>
                <w:sz w:val="20"/>
              </w:rPr>
              <w:t xml:space="preserve">1 </w:t>
            </w:r>
            <w:r>
              <w:rPr>
                <w:sz w:val="20"/>
              </w:rPr>
              <w:t>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atLeast"/>
        </w:trPr>
        <w:tc>
          <w:tcPr>
            <w:tcW w:w="1411" w:type="dxa"/>
            <w:vMerge w:val="continue"/>
            <w:tcBorders>
              <w:top w:val="nil"/>
            </w:tcBorders>
          </w:tcPr>
          <w:p>
            <w:pPr>
              <w:rPr>
                <w:sz w:val="2"/>
                <w:szCs w:val="2"/>
              </w:rPr>
            </w:pPr>
          </w:p>
        </w:tc>
        <w:tc>
          <w:tcPr>
            <w:tcW w:w="751" w:type="dxa"/>
            <w:vMerge w:val="continue"/>
            <w:tcBorders>
              <w:top w:val="nil"/>
            </w:tcBorders>
          </w:tcPr>
          <w:p>
            <w:pPr>
              <w:rPr>
                <w:sz w:val="2"/>
                <w:szCs w:val="2"/>
              </w:rPr>
            </w:pPr>
          </w:p>
        </w:tc>
        <w:tc>
          <w:tcPr>
            <w:tcW w:w="876" w:type="dxa"/>
            <w:vMerge w:val="restart"/>
            <w:tcBorders>
              <w:top w:val="nil"/>
              <w:bottom w:val="nil"/>
            </w:tcBorders>
          </w:tcPr>
          <w:p>
            <w:pPr>
              <w:pStyle w:val="10"/>
              <w:spacing w:before="9"/>
              <w:rPr>
                <w:b/>
                <w:sz w:val="14"/>
              </w:rPr>
            </w:pPr>
          </w:p>
          <w:p>
            <w:pPr>
              <w:pStyle w:val="10"/>
              <w:spacing w:line="200" w:lineRule="exact"/>
              <w:ind w:left="106"/>
              <w:rPr>
                <w:sz w:val="20"/>
              </w:rPr>
            </w:pPr>
            <w:r>
              <w:rPr>
                <w:sz w:val="20"/>
              </w:rPr>
              <w:t>数量指</w:t>
            </w:r>
          </w:p>
        </w:tc>
        <w:tc>
          <w:tcPr>
            <w:tcW w:w="1750" w:type="dxa"/>
            <w:gridSpan w:val="2"/>
          </w:tcPr>
          <w:p>
            <w:pPr>
              <w:pStyle w:val="10"/>
              <w:spacing w:before="57" w:line="243" w:lineRule="exact"/>
              <w:ind w:left="106"/>
              <w:rPr>
                <w:sz w:val="20"/>
              </w:rPr>
            </w:pPr>
            <w:r>
              <w:rPr>
                <w:sz w:val="20"/>
              </w:rPr>
              <w:t>举办子活动</w:t>
            </w:r>
          </w:p>
        </w:tc>
        <w:tc>
          <w:tcPr>
            <w:tcW w:w="2033" w:type="dxa"/>
          </w:tcPr>
          <w:p>
            <w:pPr>
              <w:pStyle w:val="10"/>
              <w:spacing w:before="57" w:line="243" w:lineRule="exact"/>
              <w:ind w:left="108"/>
              <w:rPr>
                <w:sz w:val="20"/>
              </w:rPr>
            </w:pPr>
            <w:r>
              <w:rPr>
                <w:rFonts w:ascii="Times New Roman" w:hAnsi="Times New Roman" w:eastAsia="Times New Roman"/>
                <w:sz w:val="20"/>
              </w:rPr>
              <w:t xml:space="preserve">≥2 </w:t>
            </w:r>
            <w:r>
              <w:rPr>
                <w:sz w:val="20"/>
              </w:rPr>
              <w:t>场</w:t>
            </w:r>
          </w:p>
        </w:tc>
        <w:tc>
          <w:tcPr>
            <w:tcW w:w="2759" w:type="dxa"/>
          </w:tcPr>
          <w:p>
            <w:pPr>
              <w:pStyle w:val="10"/>
              <w:spacing w:before="57" w:line="243" w:lineRule="exact"/>
              <w:ind w:left="108"/>
              <w:rPr>
                <w:sz w:val="20"/>
              </w:rPr>
            </w:pPr>
            <w:r>
              <w:rPr>
                <w:rFonts w:ascii="Times New Roman" w:eastAsia="Times New Roman"/>
                <w:sz w:val="20"/>
              </w:rPr>
              <w:t xml:space="preserve">2 </w:t>
            </w:r>
            <w:r>
              <w:rPr>
                <w:sz w:val="20"/>
              </w:rPr>
              <w:t>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 w:hRule="atLeast"/>
        </w:trPr>
        <w:tc>
          <w:tcPr>
            <w:tcW w:w="1411" w:type="dxa"/>
            <w:vMerge w:val="continue"/>
            <w:tcBorders>
              <w:top w:val="nil"/>
            </w:tcBorders>
          </w:tcPr>
          <w:p>
            <w:pPr>
              <w:rPr>
                <w:sz w:val="2"/>
                <w:szCs w:val="2"/>
              </w:rPr>
            </w:pPr>
          </w:p>
        </w:tc>
        <w:tc>
          <w:tcPr>
            <w:tcW w:w="751" w:type="dxa"/>
            <w:vMerge w:val="continue"/>
            <w:tcBorders>
              <w:top w:val="nil"/>
            </w:tcBorders>
          </w:tcPr>
          <w:p>
            <w:pPr>
              <w:rPr>
                <w:sz w:val="2"/>
                <w:szCs w:val="2"/>
              </w:rPr>
            </w:pPr>
          </w:p>
        </w:tc>
        <w:tc>
          <w:tcPr>
            <w:tcW w:w="876" w:type="dxa"/>
            <w:vMerge w:val="continue"/>
            <w:tcBorders>
              <w:top w:val="nil"/>
              <w:bottom w:val="nil"/>
            </w:tcBorders>
          </w:tcPr>
          <w:p>
            <w:pPr>
              <w:rPr>
                <w:sz w:val="2"/>
                <w:szCs w:val="2"/>
              </w:rPr>
            </w:pPr>
          </w:p>
        </w:tc>
        <w:tc>
          <w:tcPr>
            <w:tcW w:w="1750" w:type="dxa"/>
            <w:gridSpan w:val="2"/>
            <w:tcBorders>
              <w:bottom w:val="nil"/>
            </w:tcBorders>
          </w:tcPr>
          <w:p>
            <w:pPr>
              <w:pStyle w:val="10"/>
              <w:rPr>
                <w:rFonts w:ascii="Times New Roman"/>
                <w:sz w:val="2"/>
              </w:rPr>
            </w:pPr>
          </w:p>
        </w:tc>
        <w:tc>
          <w:tcPr>
            <w:tcW w:w="2033" w:type="dxa"/>
            <w:tcBorders>
              <w:bottom w:val="nil"/>
            </w:tcBorders>
          </w:tcPr>
          <w:p>
            <w:pPr>
              <w:pStyle w:val="10"/>
              <w:rPr>
                <w:rFonts w:ascii="Times New Roman"/>
                <w:sz w:val="2"/>
              </w:rPr>
            </w:pPr>
          </w:p>
        </w:tc>
        <w:tc>
          <w:tcPr>
            <w:tcW w:w="2759" w:type="dxa"/>
            <w:tcBorders>
              <w:bottom w:val="nil"/>
            </w:tcBorders>
          </w:tcPr>
          <w:p>
            <w:pPr>
              <w:pStyle w:val="10"/>
              <w:rPr>
                <w:rFonts w:ascii="Times New Roman"/>
                <w:sz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trPr>
        <w:tc>
          <w:tcPr>
            <w:tcW w:w="1411" w:type="dxa"/>
            <w:vMerge w:val="continue"/>
            <w:tcBorders>
              <w:top w:val="nil"/>
            </w:tcBorders>
          </w:tcPr>
          <w:p>
            <w:pPr>
              <w:rPr>
                <w:sz w:val="2"/>
                <w:szCs w:val="2"/>
              </w:rPr>
            </w:pPr>
          </w:p>
        </w:tc>
        <w:tc>
          <w:tcPr>
            <w:tcW w:w="751" w:type="dxa"/>
            <w:vMerge w:val="continue"/>
            <w:tcBorders>
              <w:top w:val="nil"/>
            </w:tcBorders>
          </w:tcPr>
          <w:p>
            <w:pPr>
              <w:rPr>
                <w:sz w:val="2"/>
                <w:szCs w:val="2"/>
              </w:rPr>
            </w:pPr>
          </w:p>
        </w:tc>
        <w:tc>
          <w:tcPr>
            <w:tcW w:w="876" w:type="dxa"/>
            <w:tcBorders>
              <w:top w:val="nil"/>
              <w:bottom w:val="nil"/>
            </w:tcBorders>
          </w:tcPr>
          <w:p>
            <w:pPr>
              <w:pStyle w:val="10"/>
              <w:spacing w:before="89"/>
              <w:ind w:left="106"/>
              <w:rPr>
                <w:sz w:val="20"/>
              </w:rPr>
            </w:pPr>
            <w:r>
              <w:rPr>
                <w:w w:val="99"/>
                <w:sz w:val="20"/>
              </w:rPr>
              <w:t>标</w:t>
            </w:r>
          </w:p>
        </w:tc>
        <w:tc>
          <w:tcPr>
            <w:tcW w:w="1750" w:type="dxa"/>
            <w:gridSpan w:val="2"/>
            <w:tcBorders>
              <w:top w:val="nil"/>
              <w:bottom w:val="nil"/>
            </w:tcBorders>
          </w:tcPr>
          <w:p>
            <w:pPr>
              <w:pStyle w:val="10"/>
              <w:spacing w:before="6"/>
              <w:rPr>
                <w:b/>
                <w:sz w:val="22"/>
              </w:rPr>
            </w:pPr>
          </w:p>
          <w:p>
            <w:pPr>
              <w:pStyle w:val="10"/>
              <w:ind w:left="106"/>
              <w:rPr>
                <w:sz w:val="20"/>
              </w:rPr>
            </w:pPr>
            <w:r>
              <w:rPr>
                <w:sz w:val="20"/>
              </w:rPr>
              <w:t>邀请企业</w:t>
            </w:r>
          </w:p>
        </w:tc>
        <w:tc>
          <w:tcPr>
            <w:tcW w:w="2033" w:type="dxa"/>
            <w:tcBorders>
              <w:top w:val="nil"/>
              <w:bottom w:val="nil"/>
            </w:tcBorders>
          </w:tcPr>
          <w:p>
            <w:pPr>
              <w:pStyle w:val="10"/>
              <w:spacing w:before="6"/>
              <w:rPr>
                <w:b/>
                <w:sz w:val="22"/>
              </w:rPr>
            </w:pPr>
          </w:p>
          <w:p>
            <w:pPr>
              <w:pStyle w:val="10"/>
              <w:ind w:left="108"/>
              <w:rPr>
                <w:sz w:val="20"/>
              </w:rPr>
            </w:pPr>
            <w:r>
              <w:rPr>
                <w:rFonts w:ascii="Times New Roman" w:hAnsi="Times New Roman" w:eastAsia="Times New Roman"/>
                <w:sz w:val="20"/>
              </w:rPr>
              <w:t xml:space="preserve">≥300 </w:t>
            </w:r>
            <w:r>
              <w:rPr>
                <w:sz w:val="20"/>
              </w:rPr>
              <w:t>家</w:t>
            </w:r>
          </w:p>
        </w:tc>
        <w:tc>
          <w:tcPr>
            <w:tcW w:w="2759" w:type="dxa"/>
            <w:tcBorders>
              <w:top w:val="nil"/>
              <w:bottom w:val="nil"/>
            </w:tcBorders>
          </w:tcPr>
          <w:p>
            <w:pPr>
              <w:pStyle w:val="10"/>
              <w:spacing w:line="226" w:lineRule="exact"/>
              <w:ind w:left="108"/>
              <w:rPr>
                <w:sz w:val="20"/>
              </w:rPr>
            </w:pPr>
            <w:r>
              <w:rPr>
                <w:sz w:val="20"/>
              </w:rPr>
              <w:t xml:space="preserve">省级层面活动共有 </w:t>
            </w:r>
            <w:r>
              <w:rPr>
                <w:rFonts w:ascii="Times New Roman" w:eastAsia="Times New Roman"/>
                <w:sz w:val="20"/>
              </w:rPr>
              <w:t xml:space="preserve">350 </w:t>
            </w:r>
            <w:r>
              <w:rPr>
                <w:sz w:val="20"/>
              </w:rPr>
              <w:t>余家</w:t>
            </w:r>
          </w:p>
          <w:p>
            <w:pPr>
              <w:pStyle w:val="10"/>
              <w:spacing w:before="63"/>
              <w:ind w:left="108"/>
              <w:rPr>
                <w:sz w:val="20"/>
              </w:rPr>
            </w:pPr>
            <w:r>
              <w:rPr>
                <w:sz w:val="20"/>
              </w:rPr>
              <w:t xml:space="preserve">境内外知名企业、近 </w:t>
            </w:r>
            <w:r>
              <w:rPr>
                <w:rFonts w:ascii="Times New Roman" w:eastAsia="Times New Roman"/>
                <w:sz w:val="20"/>
              </w:rPr>
              <w:t xml:space="preserve">1000 </w:t>
            </w:r>
            <w:r>
              <w:rPr>
                <w:sz w:val="20"/>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2" w:hRule="atLeast"/>
        </w:trPr>
        <w:tc>
          <w:tcPr>
            <w:tcW w:w="1411" w:type="dxa"/>
            <w:vMerge w:val="continue"/>
            <w:tcBorders>
              <w:top w:val="nil"/>
            </w:tcBorders>
          </w:tcPr>
          <w:p>
            <w:pPr>
              <w:rPr>
                <w:sz w:val="2"/>
                <w:szCs w:val="2"/>
              </w:rPr>
            </w:pPr>
          </w:p>
        </w:tc>
        <w:tc>
          <w:tcPr>
            <w:tcW w:w="751" w:type="dxa"/>
            <w:vMerge w:val="continue"/>
            <w:tcBorders>
              <w:top w:val="nil"/>
            </w:tcBorders>
          </w:tcPr>
          <w:p>
            <w:pPr>
              <w:rPr>
                <w:sz w:val="2"/>
                <w:szCs w:val="2"/>
              </w:rPr>
            </w:pPr>
          </w:p>
        </w:tc>
        <w:tc>
          <w:tcPr>
            <w:tcW w:w="876" w:type="dxa"/>
            <w:tcBorders>
              <w:top w:val="nil"/>
            </w:tcBorders>
          </w:tcPr>
          <w:p>
            <w:pPr>
              <w:pStyle w:val="10"/>
              <w:rPr>
                <w:rFonts w:ascii="Times New Roman"/>
                <w:sz w:val="20"/>
              </w:rPr>
            </w:pPr>
          </w:p>
        </w:tc>
        <w:tc>
          <w:tcPr>
            <w:tcW w:w="1750" w:type="dxa"/>
            <w:gridSpan w:val="2"/>
            <w:tcBorders>
              <w:top w:val="nil"/>
            </w:tcBorders>
          </w:tcPr>
          <w:p>
            <w:pPr>
              <w:pStyle w:val="10"/>
              <w:rPr>
                <w:rFonts w:ascii="Times New Roman"/>
                <w:sz w:val="20"/>
              </w:rPr>
            </w:pPr>
          </w:p>
        </w:tc>
        <w:tc>
          <w:tcPr>
            <w:tcW w:w="2033" w:type="dxa"/>
            <w:tcBorders>
              <w:top w:val="nil"/>
            </w:tcBorders>
          </w:tcPr>
          <w:p>
            <w:pPr>
              <w:pStyle w:val="10"/>
              <w:rPr>
                <w:rFonts w:ascii="Times New Roman"/>
                <w:sz w:val="20"/>
              </w:rPr>
            </w:pPr>
          </w:p>
        </w:tc>
        <w:tc>
          <w:tcPr>
            <w:tcW w:w="2759" w:type="dxa"/>
            <w:tcBorders>
              <w:top w:val="nil"/>
            </w:tcBorders>
          </w:tcPr>
          <w:p>
            <w:pPr>
              <w:pStyle w:val="10"/>
              <w:spacing w:before="18" w:line="243" w:lineRule="exact"/>
              <w:ind w:left="108"/>
              <w:rPr>
                <w:sz w:val="20"/>
              </w:rPr>
            </w:pPr>
            <w:r>
              <w:rPr>
                <w:sz w:val="20"/>
              </w:rPr>
              <w:t>嘉宾参加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411" w:type="dxa"/>
            <w:vMerge w:val="continue"/>
            <w:tcBorders>
              <w:top w:val="nil"/>
            </w:tcBorders>
          </w:tcPr>
          <w:p>
            <w:pPr>
              <w:rPr>
                <w:sz w:val="2"/>
                <w:szCs w:val="2"/>
              </w:rPr>
            </w:pPr>
          </w:p>
        </w:tc>
        <w:tc>
          <w:tcPr>
            <w:tcW w:w="751" w:type="dxa"/>
            <w:vMerge w:val="continue"/>
            <w:tcBorders>
              <w:top w:val="nil"/>
            </w:tcBorders>
          </w:tcPr>
          <w:p>
            <w:pPr>
              <w:rPr>
                <w:sz w:val="2"/>
                <w:szCs w:val="2"/>
              </w:rPr>
            </w:pPr>
          </w:p>
        </w:tc>
        <w:tc>
          <w:tcPr>
            <w:tcW w:w="876" w:type="dxa"/>
          </w:tcPr>
          <w:p>
            <w:pPr>
              <w:pStyle w:val="10"/>
              <w:spacing w:before="2" w:line="320" w:lineRule="exact"/>
              <w:ind w:left="106" w:right="157"/>
              <w:rPr>
                <w:sz w:val="20"/>
              </w:rPr>
            </w:pPr>
            <w:r>
              <w:rPr>
                <w:sz w:val="20"/>
              </w:rPr>
              <w:t>时效指标</w:t>
            </w:r>
          </w:p>
        </w:tc>
        <w:tc>
          <w:tcPr>
            <w:tcW w:w="1750" w:type="dxa"/>
            <w:gridSpan w:val="2"/>
          </w:tcPr>
          <w:p>
            <w:pPr>
              <w:pStyle w:val="10"/>
              <w:spacing w:before="11"/>
              <w:rPr>
                <w:b/>
                <w:sz w:val="16"/>
              </w:rPr>
            </w:pPr>
          </w:p>
          <w:p>
            <w:pPr>
              <w:pStyle w:val="10"/>
              <w:ind w:left="106"/>
              <w:rPr>
                <w:sz w:val="20"/>
              </w:rPr>
            </w:pPr>
            <w:r>
              <w:rPr>
                <w:sz w:val="20"/>
              </w:rPr>
              <w:t>实施时间</w:t>
            </w:r>
          </w:p>
        </w:tc>
        <w:tc>
          <w:tcPr>
            <w:tcW w:w="2033" w:type="dxa"/>
          </w:tcPr>
          <w:p>
            <w:pPr>
              <w:pStyle w:val="10"/>
              <w:spacing w:before="2" w:line="320" w:lineRule="exact"/>
              <w:ind w:left="108" w:right="112"/>
              <w:rPr>
                <w:sz w:val="20"/>
              </w:rPr>
            </w:pPr>
            <w:r>
              <w:rPr>
                <w:sz w:val="20"/>
              </w:rPr>
              <w:t>按照省委省政府要求时间节点实施</w:t>
            </w:r>
          </w:p>
        </w:tc>
        <w:tc>
          <w:tcPr>
            <w:tcW w:w="2759" w:type="dxa"/>
          </w:tcPr>
          <w:p>
            <w:pPr>
              <w:pStyle w:val="10"/>
              <w:spacing w:before="2" w:line="320" w:lineRule="exact"/>
              <w:ind w:left="108" w:right="238"/>
              <w:rPr>
                <w:sz w:val="20"/>
              </w:rPr>
            </w:pPr>
            <w:r>
              <w:rPr>
                <w:sz w:val="20"/>
              </w:rPr>
              <w:t>按照省委省政府要求时间节点实施，</w:t>
            </w:r>
            <w:r>
              <w:rPr>
                <w:rFonts w:ascii="Times New Roman" w:eastAsia="Times New Roman"/>
                <w:sz w:val="20"/>
              </w:rPr>
              <w:t xml:space="preserve">5 </w:t>
            </w:r>
            <w:r>
              <w:rPr>
                <w:sz w:val="20"/>
              </w:rPr>
              <w:t xml:space="preserve">月 </w:t>
            </w:r>
            <w:r>
              <w:rPr>
                <w:rFonts w:ascii="Times New Roman" w:eastAsia="Times New Roman"/>
                <w:sz w:val="20"/>
              </w:rPr>
              <w:t xml:space="preserve">27 </w:t>
            </w:r>
            <w:r>
              <w:rPr>
                <w:sz w:val="20"/>
              </w:rPr>
              <w:t xml:space="preserve">一 </w:t>
            </w:r>
            <w:r>
              <w:rPr>
                <w:rFonts w:ascii="Times New Roman" w:eastAsia="Times New Roman"/>
                <w:sz w:val="20"/>
              </w:rPr>
              <w:t xml:space="preserve">30 </w:t>
            </w:r>
            <w:r>
              <w:rPr>
                <w:sz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8" w:hRule="atLeast"/>
        </w:trPr>
        <w:tc>
          <w:tcPr>
            <w:tcW w:w="1411" w:type="dxa"/>
            <w:vMerge w:val="continue"/>
            <w:tcBorders>
              <w:top w:val="nil"/>
            </w:tcBorders>
          </w:tcPr>
          <w:p>
            <w:pPr>
              <w:rPr>
                <w:sz w:val="2"/>
                <w:szCs w:val="2"/>
              </w:rPr>
            </w:pPr>
          </w:p>
        </w:tc>
        <w:tc>
          <w:tcPr>
            <w:tcW w:w="751" w:type="dxa"/>
            <w:vMerge w:val="restart"/>
          </w:tcPr>
          <w:p>
            <w:pPr>
              <w:pStyle w:val="10"/>
              <w:rPr>
                <w:b/>
                <w:sz w:val="20"/>
              </w:rPr>
            </w:pPr>
          </w:p>
          <w:p>
            <w:pPr>
              <w:pStyle w:val="10"/>
              <w:spacing w:before="2"/>
              <w:rPr>
                <w:b/>
                <w:sz w:val="22"/>
              </w:rPr>
            </w:pPr>
          </w:p>
          <w:p>
            <w:pPr>
              <w:pStyle w:val="10"/>
              <w:spacing w:before="1" w:line="300" w:lineRule="auto"/>
              <w:ind w:left="106" w:right="433"/>
              <w:jc w:val="both"/>
              <w:rPr>
                <w:sz w:val="20"/>
              </w:rPr>
            </w:pPr>
            <w:r>
              <w:rPr>
                <w:sz w:val="20"/>
              </w:rPr>
              <w:t>效益指标</w:t>
            </w:r>
          </w:p>
        </w:tc>
        <w:tc>
          <w:tcPr>
            <w:tcW w:w="876" w:type="dxa"/>
          </w:tcPr>
          <w:p>
            <w:pPr>
              <w:pStyle w:val="10"/>
              <w:spacing w:line="320" w:lineRule="exact"/>
              <w:ind w:left="106" w:right="157"/>
              <w:rPr>
                <w:sz w:val="20"/>
              </w:rPr>
            </w:pPr>
            <w:r>
              <w:rPr>
                <w:sz w:val="20"/>
              </w:rPr>
              <w:t>经济效益指标</w:t>
            </w:r>
          </w:p>
        </w:tc>
        <w:tc>
          <w:tcPr>
            <w:tcW w:w="1750" w:type="dxa"/>
            <w:gridSpan w:val="2"/>
          </w:tcPr>
          <w:p>
            <w:pPr>
              <w:pStyle w:val="10"/>
              <w:spacing w:line="320" w:lineRule="exact"/>
              <w:ind w:left="106" w:right="232"/>
              <w:rPr>
                <w:sz w:val="20"/>
              </w:rPr>
            </w:pPr>
            <w:r>
              <w:rPr>
                <w:sz w:val="20"/>
              </w:rPr>
              <w:t>签约项目投资总额</w:t>
            </w:r>
          </w:p>
        </w:tc>
        <w:tc>
          <w:tcPr>
            <w:tcW w:w="2033" w:type="dxa"/>
          </w:tcPr>
          <w:p>
            <w:pPr>
              <w:pStyle w:val="10"/>
              <w:spacing w:before="9"/>
              <w:rPr>
                <w:b/>
                <w:sz w:val="16"/>
              </w:rPr>
            </w:pPr>
          </w:p>
          <w:p>
            <w:pPr>
              <w:pStyle w:val="10"/>
              <w:ind w:left="108"/>
              <w:rPr>
                <w:sz w:val="20"/>
              </w:rPr>
            </w:pPr>
            <w:r>
              <w:rPr>
                <w:rFonts w:ascii="Times New Roman" w:hAnsi="Times New Roman" w:eastAsia="Times New Roman"/>
                <w:sz w:val="20"/>
              </w:rPr>
              <w:t xml:space="preserve">≥4000 </w:t>
            </w:r>
            <w:r>
              <w:rPr>
                <w:sz w:val="20"/>
              </w:rPr>
              <w:t>亿</w:t>
            </w:r>
          </w:p>
        </w:tc>
        <w:tc>
          <w:tcPr>
            <w:tcW w:w="2759" w:type="dxa"/>
          </w:tcPr>
          <w:p>
            <w:pPr>
              <w:pStyle w:val="10"/>
              <w:spacing w:before="56"/>
              <w:ind w:left="108"/>
              <w:rPr>
                <w:sz w:val="20"/>
              </w:rPr>
            </w:pPr>
            <w:r>
              <w:rPr>
                <w:spacing w:val="-6"/>
                <w:sz w:val="20"/>
              </w:rPr>
              <w:t xml:space="preserve">累计签约合作项目 </w:t>
            </w:r>
            <w:r>
              <w:rPr>
                <w:rFonts w:ascii="Times New Roman" w:eastAsia="Times New Roman"/>
                <w:sz w:val="20"/>
              </w:rPr>
              <w:t xml:space="preserve">647 </w:t>
            </w:r>
            <w:r>
              <w:rPr>
                <w:spacing w:val="-19"/>
                <w:sz w:val="20"/>
              </w:rPr>
              <w:t>个、投</w:t>
            </w:r>
          </w:p>
          <w:p>
            <w:pPr>
              <w:pStyle w:val="10"/>
              <w:spacing w:before="63" w:line="243" w:lineRule="exact"/>
              <w:ind w:left="108"/>
              <w:rPr>
                <w:sz w:val="20"/>
              </w:rPr>
            </w:pPr>
            <w:r>
              <w:rPr>
                <w:sz w:val="20"/>
              </w:rPr>
              <w:t xml:space="preserve">资金额 </w:t>
            </w:r>
            <w:r>
              <w:rPr>
                <w:rFonts w:ascii="Times New Roman" w:eastAsia="Times New Roman"/>
                <w:sz w:val="20"/>
              </w:rPr>
              <w:t xml:space="preserve">6475.6 </w:t>
            </w:r>
            <w:r>
              <w:rPr>
                <w:sz w:val="20"/>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1411" w:type="dxa"/>
            <w:vMerge w:val="continue"/>
            <w:tcBorders>
              <w:top w:val="nil"/>
            </w:tcBorders>
          </w:tcPr>
          <w:p>
            <w:pPr>
              <w:rPr>
                <w:sz w:val="2"/>
                <w:szCs w:val="2"/>
              </w:rPr>
            </w:pPr>
          </w:p>
        </w:tc>
        <w:tc>
          <w:tcPr>
            <w:tcW w:w="751" w:type="dxa"/>
            <w:vMerge w:val="continue"/>
            <w:tcBorders>
              <w:top w:val="nil"/>
            </w:tcBorders>
          </w:tcPr>
          <w:p>
            <w:pPr>
              <w:rPr>
                <w:sz w:val="2"/>
                <w:szCs w:val="2"/>
              </w:rPr>
            </w:pPr>
          </w:p>
        </w:tc>
        <w:tc>
          <w:tcPr>
            <w:tcW w:w="876" w:type="dxa"/>
            <w:tcBorders>
              <w:bottom w:val="nil"/>
            </w:tcBorders>
          </w:tcPr>
          <w:p>
            <w:pPr>
              <w:pStyle w:val="10"/>
              <w:rPr>
                <w:rFonts w:ascii="Times New Roman"/>
                <w:sz w:val="20"/>
              </w:rPr>
            </w:pPr>
          </w:p>
        </w:tc>
        <w:tc>
          <w:tcPr>
            <w:tcW w:w="1750" w:type="dxa"/>
            <w:gridSpan w:val="2"/>
            <w:tcBorders>
              <w:bottom w:val="nil"/>
            </w:tcBorders>
          </w:tcPr>
          <w:p>
            <w:pPr>
              <w:pStyle w:val="10"/>
              <w:rPr>
                <w:rFonts w:ascii="Times New Roman"/>
                <w:sz w:val="20"/>
              </w:rPr>
            </w:pPr>
          </w:p>
        </w:tc>
        <w:tc>
          <w:tcPr>
            <w:tcW w:w="2033" w:type="dxa"/>
            <w:tcBorders>
              <w:bottom w:val="nil"/>
            </w:tcBorders>
          </w:tcPr>
          <w:p>
            <w:pPr>
              <w:pStyle w:val="10"/>
              <w:spacing w:before="10"/>
              <w:rPr>
                <w:b/>
                <w:sz w:val="16"/>
              </w:rPr>
            </w:pPr>
          </w:p>
          <w:p>
            <w:pPr>
              <w:pStyle w:val="10"/>
              <w:ind w:left="108"/>
              <w:rPr>
                <w:sz w:val="20"/>
              </w:rPr>
            </w:pPr>
            <w:r>
              <w:rPr>
                <w:sz w:val="20"/>
              </w:rPr>
              <w:t>展示我省深化改革和</w:t>
            </w:r>
          </w:p>
        </w:tc>
        <w:tc>
          <w:tcPr>
            <w:tcW w:w="2759" w:type="dxa"/>
            <w:vMerge w:val="restart"/>
          </w:tcPr>
          <w:p>
            <w:pPr>
              <w:pStyle w:val="10"/>
              <w:spacing w:before="54" w:line="300" w:lineRule="auto"/>
              <w:ind w:left="108" w:right="97"/>
              <w:rPr>
                <w:sz w:val="20"/>
              </w:rPr>
            </w:pPr>
            <w:r>
              <w:rPr>
                <w:sz w:val="20"/>
              </w:rPr>
              <w:t>活动围绕</w:t>
            </w:r>
            <w:r>
              <w:rPr>
                <w:rFonts w:ascii="Times New Roman" w:hAnsi="Times New Roman" w:eastAsia="Times New Roman"/>
                <w:sz w:val="20"/>
              </w:rPr>
              <w:t>“</w:t>
            </w:r>
            <w:r>
              <w:rPr>
                <w:sz w:val="20"/>
              </w:rPr>
              <w:t>一极两中心两地</w:t>
            </w:r>
            <w:r>
              <w:rPr>
                <w:rFonts w:ascii="Times New Roman" w:hAnsi="Times New Roman" w:eastAsia="Times New Roman"/>
                <w:sz w:val="20"/>
              </w:rPr>
              <w:t xml:space="preserve">” </w:t>
            </w:r>
            <w:r>
              <w:rPr>
                <w:sz w:val="20"/>
              </w:rPr>
              <w:t>目标定位，展示</w:t>
            </w:r>
            <w:r>
              <w:rPr>
                <w:rFonts w:ascii="Times New Roman" w:hAnsi="Times New Roman" w:eastAsia="Times New Roman"/>
                <w:sz w:val="20"/>
              </w:rPr>
              <w:t>“</w:t>
            </w:r>
            <w:r>
              <w:rPr>
                <w:sz w:val="20"/>
              </w:rPr>
              <w:t>十三五</w:t>
            </w:r>
            <w:r>
              <w:rPr>
                <w:rFonts w:ascii="Times New Roman" w:hAnsi="Times New Roman" w:eastAsia="Times New Roman"/>
                <w:sz w:val="20"/>
              </w:rPr>
              <w:t>”</w:t>
            </w:r>
            <w:r>
              <w:rPr>
                <w:sz w:val="20"/>
              </w:rPr>
              <w:t>成</w:t>
            </w:r>
            <w:r>
              <w:rPr>
                <w:spacing w:val="-5"/>
                <w:sz w:val="20"/>
              </w:rPr>
              <w:t>就，展望</w:t>
            </w:r>
            <w:r>
              <w:rPr>
                <w:rFonts w:ascii="Times New Roman" w:hAnsi="Times New Roman" w:eastAsia="Times New Roman"/>
                <w:sz w:val="20"/>
              </w:rPr>
              <w:t>“</w:t>
            </w:r>
            <w:r>
              <w:rPr>
                <w:sz w:val="20"/>
              </w:rPr>
              <w:t>十四五</w:t>
            </w:r>
            <w:r>
              <w:rPr>
                <w:rFonts w:ascii="Times New Roman" w:hAnsi="Times New Roman" w:eastAsia="Times New Roman"/>
                <w:sz w:val="20"/>
              </w:rPr>
              <w:t>”</w:t>
            </w:r>
            <w:r>
              <w:rPr>
                <w:spacing w:val="-6"/>
                <w:sz w:val="20"/>
              </w:rPr>
              <w:t>愿景，精准</w:t>
            </w:r>
            <w:r>
              <w:rPr>
                <w:sz w:val="20"/>
              </w:rPr>
              <w:t>推介四川比较优势和发展机</w:t>
            </w:r>
          </w:p>
          <w:p>
            <w:pPr>
              <w:pStyle w:val="10"/>
              <w:spacing w:line="242" w:lineRule="exact"/>
              <w:ind w:left="108"/>
              <w:rPr>
                <w:sz w:val="20"/>
              </w:rPr>
            </w:pPr>
            <w:r>
              <w:rPr>
                <w:sz w:val="20"/>
              </w:rPr>
              <w:t>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1411" w:type="dxa"/>
            <w:vMerge w:val="continue"/>
            <w:tcBorders>
              <w:top w:val="nil"/>
            </w:tcBorders>
          </w:tcPr>
          <w:p>
            <w:pPr>
              <w:rPr>
                <w:sz w:val="2"/>
                <w:szCs w:val="2"/>
              </w:rPr>
            </w:pPr>
          </w:p>
        </w:tc>
        <w:tc>
          <w:tcPr>
            <w:tcW w:w="751" w:type="dxa"/>
            <w:vMerge w:val="continue"/>
            <w:tcBorders>
              <w:top w:val="nil"/>
            </w:tcBorders>
          </w:tcPr>
          <w:p>
            <w:pPr>
              <w:rPr>
                <w:sz w:val="2"/>
                <w:szCs w:val="2"/>
              </w:rPr>
            </w:pPr>
          </w:p>
        </w:tc>
        <w:tc>
          <w:tcPr>
            <w:tcW w:w="876" w:type="dxa"/>
            <w:tcBorders>
              <w:top w:val="nil"/>
              <w:bottom w:val="nil"/>
            </w:tcBorders>
          </w:tcPr>
          <w:p>
            <w:pPr>
              <w:pStyle w:val="10"/>
              <w:spacing w:before="26"/>
              <w:ind w:left="106"/>
              <w:rPr>
                <w:sz w:val="20"/>
              </w:rPr>
            </w:pPr>
            <w:r>
              <w:rPr>
                <w:sz w:val="20"/>
              </w:rPr>
              <w:t>社会效</w:t>
            </w:r>
          </w:p>
        </w:tc>
        <w:tc>
          <w:tcPr>
            <w:tcW w:w="1750" w:type="dxa"/>
            <w:gridSpan w:val="2"/>
            <w:tcBorders>
              <w:top w:val="nil"/>
              <w:bottom w:val="nil"/>
            </w:tcBorders>
          </w:tcPr>
          <w:p>
            <w:pPr>
              <w:pStyle w:val="10"/>
              <w:spacing w:before="26"/>
              <w:ind w:left="106"/>
              <w:rPr>
                <w:sz w:val="20"/>
              </w:rPr>
            </w:pPr>
            <w:r>
              <w:rPr>
                <w:sz w:val="20"/>
              </w:rPr>
              <w:t>对经济合作工作</w:t>
            </w:r>
          </w:p>
        </w:tc>
        <w:tc>
          <w:tcPr>
            <w:tcW w:w="2033" w:type="dxa"/>
            <w:tcBorders>
              <w:top w:val="nil"/>
              <w:bottom w:val="nil"/>
            </w:tcBorders>
          </w:tcPr>
          <w:p>
            <w:pPr>
              <w:pStyle w:val="10"/>
              <w:spacing w:before="26"/>
              <w:ind w:left="108"/>
              <w:rPr>
                <w:sz w:val="20"/>
              </w:rPr>
            </w:pPr>
            <w:r>
              <w:rPr>
                <w:sz w:val="20"/>
              </w:rPr>
              <w:t>经济发展新形象，推</w:t>
            </w:r>
          </w:p>
        </w:tc>
        <w:tc>
          <w:tcPr>
            <w:tcW w:w="275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1411" w:type="dxa"/>
            <w:vMerge w:val="continue"/>
            <w:tcBorders>
              <w:top w:val="nil"/>
            </w:tcBorders>
          </w:tcPr>
          <w:p>
            <w:pPr>
              <w:rPr>
                <w:sz w:val="2"/>
                <w:szCs w:val="2"/>
              </w:rPr>
            </w:pPr>
          </w:p>
        </w:tc>
        <w:tc>
          <w:tcPr>
            <w:tcW w:w="751" w:type="dxa"/>
            <w:vMerge w:val="continue"/>
            <w:tcBorders>
              <w:top w:val="nil"/>
            </w:tcBorders>
          </w:tcPr>
          <w:p>
            <w:pPr>
              <w:rPr>
                <w:sz w:val="2"/>
                <w:szCs w:val="2"/>
              </w:rPr>
            </w:pPr>
          </w:p>
        </w:tc>
        <w:tc>
          <w:tcPr>
            <w:tcW w:w="876" w:type="dxa"/>
            <w:tcBorders>
              <w:top w:val="nil"/>
              <w:bottom w:val="nil"/>
            </w:tcBorders>
          </w:tcPr>
          <w:p>
            <w:pPr>
              <w:pStyle w:val="10"/>
              <w:spacing w:before="27"/>
              <w:ind w:left="106"/>
              <w:rPr>
                <w:sz w:val="20"/>
              </w:rPr>
            </w:pPr>
            <w:r>
              <w:rPr>
                <w:sz w:val="20"/>
              </w:rPr>
              <w:t>益指标</w:t>
            </w:r>
          </w:p>
        </w:tc>
        <w:tc>
          <w:tcPr>
            <w:tcW w:w="1750" w:type="dxa"/>
            <w:gridSpan w:val="2"/>
            <w:tcBorders>
              <w:top w:val="nil"/>
              <w:bottom w:val="nil"/>
            </w:tcBorders>
          </w:tcPr>
          <w:p>
            <w:pPr>
              <w:pStyle w:val="10"/>
              <w:spacing w:before="27"/>
              <w:ind w:left="106"/>
              <w:rPr>
                <w:sz w:val="20"/>
              </w:rPr>
            </w:pPr>
            <w:r>
              <w:rPr>
                <w:sz w:val="20"/>
              </w:rPr>
              <w:t>的促进</w:t>
            </w:r>
          </w:p>
        </w:tc>
        <w:tc>
          <w:tcPr>
            <w:tcW w:w="2033" w:type="dxa"/>
            <w:tcBorders>
              <w:top w:val="nil"/>
              <w:bottom w:val="nil"/>
            </w:tcBorders>
          </w:tcPr>
          <w:p>
            <w:pPr>
              <w:pStyle w:val="10"/>
              <w:spacing w:before="27"/>
              <w:ind w:left="108"/>
              <w:rPr>
                <w:sz w:val="20"/>
              </w:rPr>
            </w:pPr>
            <w:r>
              <w:rPr>
                <w:sz w:val="20"/>
              </w:rPr>
              <w:t>动我省加快形成全面</w:t>
            </w:r>
          </w:p>
        </w:tc>
        <w:tc>
          <w:tcPr>
            <w:tcW w:w="275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1411" w:type="dxa"/>
            <w:vMerge w:val="continue"/>
            <w:tcBorders>
              <w:top w:val="nil"/>
            </w:tcBorders>
          </w:tcPr>
          <w:p>
            <w:pPr>
              <w:rPr>
                <w:sz w:val="2"/>
                <w:szCs w:val="2"/>
              </w:rPr>
            </w:pPr>
          </w:p>
        </w:tc>
        <w:tc>
          <w:tcPr>
            <w:tcW w:w="751" w:type="dxa"/>
            <w:vMerge w:val="continue"/>
            <w:tcBorders>
              <w:top w:val="nil"/>
            </w:tcBorders>
          </w:tcPr>
          <w:p>
            <w:pPr>
              <w:rPr>
                <w:sz w:val="2"/>
                <w:szCs w:val="2"/>
              </w:rPr>
            </w:pPr>
          </w:p>
        </w:tc>
        <w:tc>
          <w:tcPr>
            <w:tcW w:w="876" w:type="dxa"/>
            <w:tcBorders>
              <w:top w:val="nil"/>
            </w:tcBorders>
          </w:tcPr>
          <w:p>
            <w:pPr>
              <w:pStyle w:val="10"/>
              <w:rPr>
                <w:rFonts w:ascii="Times New Roman"/>
                <w:sz w:val="20"/>
              </w:rPr>
            </w:pPr>
          </w:p>
        </w:tc>
        <w:tc>
          <w:tcPr>
            <w:tcW w:w="1750" w:type="dxa"/>
            <w:gridSpan w:val="2"/>
            <w:tcBorders>
              <w:top w:val="nil"/>
            </w:tcBorders>
          </w:tcPr>
          <w:p>
            <w:pPr>
              <w:pStyle w:val="10"/>
              <w:rPr>
                <w:rFonts w:ascii="Times New Roman"/>
                <w:sz w:val="20"/>
              </w:rPr>
            </w:pPr>
          </w:p>
        </w:tc>
        <w:tc>
          <w:tcPr>
            <w:tcW w:w="2033" w:type="dxa"/>
            <w:tcBorders>
              <w:top w:val="nil"/>
            </w:tcBorders>
          </w:tcPr>
          <w:p>
            <w:pPr>
              <w:pStyle w:val="10"/>
              <w:spacing w:before="26"/>
              <w:ind w:left="108"/>
              <w:rPr>
                <w:sz w:val="20"/>
              </w:rPr>
            </w:pPr>
            <w:r>
              <w:rPr>
                <w:sz w:val="20"/>
              </w:rPr>
              <w:t>开放格局。</w:t>
            </w:r>
          </w:p>
        </w:tc>
        <w:tc>
          <w:tcPr>
            <w:tcW w:w="275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0" w:hRule="atLeast"/>
        </w:trPr>
        <w:tc>
          <w:tcPr>
            <w:tcW w:w="1411" w:type="dxa"/>
            <w:vMerge w:val="continue"/>
            <w:tcBorders>
              <w:top w:val="nil"/>
            </w:tcBorders>
          </w:tcPr>
          <w:p>
            <w:pPr>
              <w:rPr>
                <w:sz w:val="2"/>
                <w:szCs w:val="2"/>
              </w:rPr>
            </w:pPr>
          </w:p>
        </w:tc>
        <w:tc>
          <w:tcPr>
            <w:tcW w:w="751" w:type="dxa"/>
          </w:tcPr>
          <w:p>
            <w:pPr>
              <w:pStyle w:val="10"/>
              <w:spacing w:before="56"/>
              <w:ind w:left="106"/>
              <w:rPr>
                <w:sz w:val="20"/>
              </w:rPr>
            </w:pPr>
            <w:r>
              <w:rPr>
                <w:sz w:val="20"/>
              </w:rPr>
              <w:t>满意</w:t>
            </w:r>
          </w:p>
          <w:p>
            <w:pPr>
              <w:pStyle w:val="10"/>
              <w:spacing w:before="2" w:line="320" w:lineRule="atLeast"/>
              <w:ind w:left="106" w:right="234"/>
              <w:rPr>
                <w:sz w:val="20"/>
              </w:rPr>
            </w:pPr>
            <w:r>
              <w:rPr>
                <w:sz w:val="20"/>
              </w:rPr>
              <w:t>度指标</w:t>
            </w:r>
          </w:p>
        </w:tc>
        <w:tc>
          <w:tcPr>
            <w:tcW w:w="876" w:type="dxa"/>
          </w:tcPr>
          <w:p>
            <w:pPr>
              <w:pStyle w:val="10"/>
              <w:spacing w:before="12"/>
              <w:rPr>
                <w:b/>
                <w:sz w:val="16"/>
              </w:rPr>
            </w:pPr>
          </w:p>
          <w:p>
            <w:pPr>
              <w:pStyle w:val="10"/>
              <w:spacing w:line="300" w:lineRule="auto"/>
              <w:ind w:left="106" w:right="157"/>
              <w:rPr>
                <w:sz w:val="20"/>
              </w:rPr>
            </w:pPr>
            <w:r>
              <w:rPr>
                <w:sz w:val="20"/>
              </w:rPr>
              <w:t>满意度指标</w:t>
            </w:r>
          </w:p>
        </w:tc>
        <w:tc>
          <w:tcPr>
            <w:tcW w:w="1750" w:type="dxa"/>
            <w:gridSpan w:val="2"/>
          </w:tcPr>
          <w:p>
            <w:pPr>
              <w:pStyle w:val="10"/>
              <w:spacing w:before="6"/>
              <w:rPr>
                <w:b/>
                <w:sz w:val="29"/>
              </w:rPr>
            </w:pPr>
          </w:p>
          <w:p>
            <w:pPr>
              <w:pStyle w:val="10"/>
              <w:ind w:left="106"/>
              <w:rPr>
                <w:sz w:val="20"/>
              </w:rPr>
            </w:pPr>
            <w:r>
              <w:rPr>
                <w:sz w:val="20"/>
              </w:rPr>
              <w:t>服务对象满意度</w:t>
            </w:r>
          </w:p>
        </w:tc>
        <w:tc>
          <w:tcPr>
            <w:tcW w:w="2033" w:type="dxa"/>
          </w:tcPr>
          <w:p>
            <w:pPr>
              <w:pStyle w:val="10"/>
              <w:spacing w:before="7"/>
              <w:rPr>
                <w:b/>
                <w:sz w:val="30"/>
              </w:rPr>
            </w:pPr>
          </w:p>
          <w:p>
            <w:pPr>
              <w:pStyle w:val="10"/>
              <w:ind w:left="108"/>
              <w:rPr>
                <w:rFonts w:ascii="Times New Roman" w:hAnsi="Times New Roman"/>
                <w:sz w:val="20"/>
              </w:rPr>
            </w:pPr>
            <w:r>
              <w:rPr>
                <w:rFonts w:ascii="Times New Roman" w:hAnsi="Times New Roman"/>
                <w:sz w:val="20"/>
              </w:rPr>
              <w:t>≥90%</w:t>
            </w:r>
          </w:p>
        </w:tc>
        <w:tc>
          <w:tcPr>
            <w:tcW w:w="2759" w:type="dxa"/>
          </w:tcPr>
          <w:p>
            <w:pPr>
              <w:pStyle w:val="10"/>
              <w:spacing w:before="56"/>
              <w:ind w:left="108"/>
              <w:rPr>
                <w:sz w:val="20"/>
              </w:rPr>
            </w:pPr>
            <w:r>
              <w:rPr>
                <w:sz w:val="20"/>
              </w:rPr>
              <w:t>企业积极踊跃来川参会、搞洽</w:t>
            </w:r>
          </w:p>
          <w:p>
            <w:pPr>
              <w:pStyle w:val="10"/>
              <w:spacing w:before="2" w:line="320" w:lineRule="atLeast"/>
              <w:ind w:left="108" w:right="75"/>
              <w:rPr>
                <w:sz w:val="20"/>
              </w:rPr>
            </w:pPr>
            <w:r>
              <w:rPr>
                <w:sz w:val="20"/>
              </w:rPr>
              <w:t xml:space="preserve">谈、看项目，满意度达 </w:t>
            </w:r>
            <w:r>
              <w:rPr>
                <w:rFonts w:ascii="Times New Roman" w:eastAsia="Times New Roman"/>
                <w:sz w:val="20"/>
              </w:rPr>
              <w:t xml:space="preserve">90 </w:t>
            </w:r>
            <w:r>
              <w:rPr>
                <w:sz w:val="20"/>
              </w:rPr>
              <w:t>以上。</w:t>
            </w:r>
          </w:p>
        </w:tc>
      </w:tr>
    </w:tbl>
    <w:p>
      <w:pPr>
        <w:spacing w:after="0" w:line="320" w:lineRule="atLeast"/>
        <w:rPr>
          <w:sz w:val="20"/>
        </w:rPr>
        <w:sectPr>
          <w:pgSz w:w="11910" w:h="16840"/>
          <w:pgMar w:top="1440" w:right="1040" w:bottom="1460" w:left="1040" w:header="0" w:footer="1266" w:gutter="0"/>
        </w:sectPr>
      </w:pPr>
    </w:p>
    <w:p>
      <w:pPr>
        <w:pStyle w:val="4"/>
        <w:spacing w:before="7"/>
        <w:ind w:left="0"/>
        <w:rPr>
          <w:rFonts w:ascii="宋体"/>
          <w:b/>
          <w:sz w:val="9"/>
        </w:rPr>
      </w:pPr>
    </w:p>
    <w:p>
      <w:pPr>
        <w:spacing w:before="66"/>
        <w:ind w:left="742" w:right="716" w:firstLine="0"/>
        <w:jc w:val="center"/>
        <w:rPr>
          <w:rFonts w:hint="eastAsia" w:ascii="宋体" w:eastAsia="宋体"/>
          <w:b/>
          <w:sz w:val="24"/>
        </w:rPr>
      </w:pPr>
      <w:r>
        <w:rPr>
          <w:rFonts w:hint="eastAsia" w:ascii="宋体" w:eastAsia="宋体"/>
          <w:b/>
          <w:sz w:val="24"/>
        </w:rPr>
        <w:t>2021 年 100 万元以上（含）特定目标类部门项目绩效目标自评</w:t>
      </w:r>
    </w:p>
    <w:p>
      <w:pPr>
        <w:spacing w:before="12"/>
        <w:ind w:left="1552" w:right="1547" w:firstLine="0"/>
        <w:jc w:val="center"/>
        <w:rPr>
          <w:rFonts w:hint="eastAsia" w:ascii="宋体" w:eastAsia="宋体"/>
          <w:b/>
          <w:sz w:val="24"/>
        </w:rPr>
      </w:pPr>
      <w:r>
        <w:rPr>
          <w:rFonts w:hint="eastAsia" w:ascii="宋体" w:eastAsia="宋体"/>
          <w:b/>
          <w:sz w:val="24"/>
        </w:rPr>
        <w:t>（招商引资业务费）</w:t>
      </w:r>
    </w:p>
    <w:p>
      <w:pPr>
        <w:pStyle w:val="4"/>
        <w:spacing w:before="0"/>
        <w:ind w:left="0"/>
        <w:rPr>
          <w:rFonts w:ascii="宋体"/>
          <w:b/>
          <w:sz w:val="20"/>
        </w:rPr>
      </w:pPr>
    </w:p>
    <w:tbl>
      <w:tblPr>
        <w:tblStyle w:val="7"/>
        <w:tblW w:w="9580"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1"/>
        <w:gridCol w:w="728"/>
        <w:gridCol w:w="778"/>
        <w:gridCol w:w="889"/>
        <w:gridCol w:w="1114"/>
        <w:gridCol w:w="2543"/>
        <w:gridCol w:w="2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trPr>
        <w:tc>
          <w:tcPr>
            <w:tcW w:w="1729" w:type="dxa"/>
            <w:gridSpan w:val="2"/>
          </w:tcPr>
          <w:p>
            <w:pPr>
              <w:pStyle w:val="10"/>
              <w:spacing w:before="90"/>
              <w:ind w:left="163"/>
              <w:rPr>
                <w:sz w:val="20"/>
              </w:rPr>
            </w:pPr>
            <w:r>
              <w:rPr>
                <w:sz w:val="20"/>
              </w:rPr>
              <w:t>主管部门及代码</w:t>
            </w:r>
          </w:p>
        </w:tc>
        <w:tc>
          <w:tcPr>
            <w:tcW w:w="2781" w:type="dxa"/>
            <w:gridSpan w:val="3"/>
          </w:tcPr>
          <w:p>
            <w:pPr>
              <w:pStyle w:val="10"/>
              <w:spacing w:before="90"/>
              <w:ind w:left="590"/>
              <w:rPr>
                <w:sz w:val="20"/>
              </w:rPr>
            </w:pPr>
            <w:r>
              <w:rPr>
                <w:sz w:val="20"/>
              </w:rPr>
              <w:t>四川省经济合作局</w:t>
            </w:r>
          </w:p>
        </w:tc>
        <w:tc>
          <w:tcPr>
            <w:tcW w:w="2543" w:type="dxa"/>
          </w:tcPr>
          <w:p>
            <w:pPr>
              <w:pStyle w:val="10"/>
              <w:spacing w:before="90"/>
              <w:ind w:left="851" w:right="842"/>
              <w:jc w:val="center"/>
              <w:rPr>
                <w:sz w:val="20"/>
              </w:rPr>
            </w:pPr>
            <w:r>
              <w:rPr>
                <w:sz w:val="20"/>
              </w:rPr>
              <w:t>实施单位</w:t>
            </w:r>
          </w:p>
        </w:tc>
        <w:tc>
          <w:tcPr>
            <w:tcW w:w="2527" w:type="dxa"/>
          </w:tcPr>
          <w:p>
            <w:pPr>
              <w:pStyle w:val="10"/>
              <w:spacing w:before="90"/>
              <w:ind w:left="462"/>
              <w:rPr>
                <w:sz w:val="20"/>
              </w:rPr>
            </w:pPr>
            <w:r>
              <w:rPr>
                <w:sz w:val="20"/>
              </w:rPr>
              <w:t>四川省经济合作局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1729" w:type="dxa"/>
            <w:gridSpan w:val="2"/>
            <w:vMerge w:val="restart"/>
          </w:tcPr>
          <w:p>
            <w:pPr>
              <w:pStyle w:val="10"/>
              <w:spacing w:before="11"/>
              <w:rPr>
                <w:b/>
                <w:sz w:val="17"/>
              </w:rPr>
            </w:pPr>
          </w:p>
          <w:p>
            <w:pPr>
              <w:pStyle w:val="10"/>
              <w:spacing w:line="292" w:lineRule="auto"/>
              <w:ind w:left="463" w:right="454"/>
              <w:rPr>
                <w:sz w:val="20"/>
              </w:rPr>
            </w:pPr>
            <w:r>
              <w:rPr>
                <w:spacing w:val="-4"/>
                <w:sz w:val="20"/>
              </w:rPr>
              <w:t>项目预算</w:t>
            </w:r>
            <w:r>
              <w:rPr>
                <w:spacing w:val="-4"/>
                <w:w w:val="95"/>
                <w:sz w:val="20"/>
              </w:rPr>
              <w:t>执行情况</w:t>
            </w:r>
          </w:p>
          <w:p>
            <w:pPr>
              <w:pStyle w:val="10"/>
              <w:spacing w:line="255" w:lineRule="exact"/>
              <w:ind w:left="463"/>
              <w:rPr>
                <w:sz w:val="20"/>
              </w:rPr>
            </w:pPr>
            <w:r>
              <w:rPr>
                <w:w w:val="95"/>
                <w:sz w:val="20"/>
              </w:rPr>
              <w:t>（万元）</w:t>
            </w:r>
          </w:p>
        </w:tc>
        <w:tc>
          <w:tcPr>
            <w:tcW w:w="1667" w:type="dxa"/>
            <w:gridSpan w:val="2"/>
          </w:tcPr>
          <w:p>
            <w:pPr>
              <w:pStyle w:val="10"/>
              <w:spacing w:before="92"/>
              <w:ind w:left="208"/>
              <w:rPr>
                <w:sz w:val="20"/>
              </w:rPr>
            </w:pPr>
            <w:r>
              <w:rPr>
                <w:sz w:val="20"/>
              </w:rPr>
              <w:t>预算数：</w:t>
            </w:r>
          </w:p>
        </w:tc>
        <w:tc>
          <w:tcPr>
            <w:tcW w:w="1114" w:type="dxa"/>
          </w:tcPr>
          <w:p>
            <w:pPr>
              <w:pStyle w:val="10"/>
              <w:spacing w:before="105"/>
              <w:ind w:left="108"/>
              <w:rPr>
                <w:rFonts w:ascii="Times New Roman"/>
                <w:sz w:val="20"/>
              </w:rPr>
            </w:pPr>
            <w:r>
              <w:rPr>
                <w:rFonts w:ascii="Times New Roman"/>
                <w:sz w:val="20"/>
              </w:rPr>
              <w:t>441.0</w:t>
            </w:r>
          </w:p>
        </w:tc>
        <w:tc>
          <w:tcPr>
            <w:tcW w:w="2543" w:type="dxa"/>
          </w:tcPr>
          <w:p>
            <w:pPr>
              <w:pStyle w:val="10"/>
              <w:spacing w:before="92"/>
              <w:ind w:left="206"/>
              <w:rPr>
                <w:sz w:val="20"/>
              </w:rPr>
            </w:pPr>
            <w:r>
              <w:rPr>
                <w:sz w:val="20"/>
              </w:rPr>
              <w:t>执行数：</w:t>
            </w:r>
          </w:p>
        </w:tc>
        <w:tc>
          <w:tcPr>
            <w:tcW w:w="2527" w:type="dxa"/>
          </w:tcPr>
          <w:p>
            <w:pPr>
              <w:pStyle w:val="10"/>
              <w:spacing w:before="105"/>
              <w:ind w:right="98"/>
              <w:jc w:val="right"/>
              <w:rPr>
                <w:rFonts w:ascii="Times New Roman"/>
                <w:sz w:val="20"/>
              </w:rPr>
            </w:pPr>
            <w:r>
              <w:rPr>
                <w:rFonts w:ascii="Times New Roman"/>
                <w:sz w:val="20"/>
              </w:rPr>
              <w:t>427.21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1729" w:type="dxa"/>
            <w:gridSpan w:val="2"/>
            <w:vMerge w:val="continue"/>
            <w:tcBorders>
              <w:top w:val="nil"/>
            </w:tcBorders>
          </w:tcPr>
          <w:p>
            <w:pPr>
              <w:rPr>
                <w:sz w:val="2"/>
                <w:szCs w:val="2"/>
              </w:rPr>
            </w:pPr>
          </w:p>
        </w:tc>
        <w:tc>
          <w:tcPr>
            <w:tcW w:w="1667" w:type="dxa"/>
            <w:gridSpan w:val="2"/>
          </w:tcPr>
          <w:p>
            <w:pPr>
              <w:pStyle w:val="10"/>
              <w:spacing w:before="92"/>
              <w:ind w:left="107"/>
              <w:rPr>
                <w:sz w:val="20"/>
              </w:rPr>
            </w:pPr>
            <w:r>
              <w:rPr>
                <w:sz w:val="20"/>
              </w:rPr>
              <w:t>其中：财政拨款</w:t>
            </w:r>
          </w:p>
        </w:tc>
        <w:tc>
          <w:tcPr>
            <w:tcW w:w="1114" w:type="dxa"/>
          </w:tcPr>
          <w:p>
            <w:pPr>
              <w:pStyle w:val="10"/>
              <w:spacing w:before="105"/>
              <w:ind w:left="108"/>
              <w:rPr>
                <w:rFonts w:ascii="Times New Roman"/>
                <w:sz w:val="20"/>
              </w:rPr>
            </w:pPr>
            <w:r>
              <w:rPr>
                <w:rFonts w:ascii="Times New Roman"/>
                <w:sz w:val="20"/>
              </w:rPr>
              <w:t>441.0</w:t>
            </w:r>
          </w:p>
        </w:tc>
        <w:tc>
          <w:tcPr>
            <w:tcW w:w="2543" w:type="dxa"/>
          </w:tcPr>
          <w:p>
            <w:pPr>
              <w:pStyle w:val="10"/>
              <w:spacing w:before="92"/>
              <w:ind w:left="806"/>
              <w:rPr>
                <w:sz w:val="20"/>
              </w:rPr>
            </w:pPr>
            <w:r>
              <w:rPr>
                <w:sz w:val="20"/>
              </w:rPr>
              <w:t>其中：财政拨款</w:t>
            </w:r>
          </w:p>
        </w:tc>
        <w:tc>
          <w:tcPr>
            <w:tcW w:w="2527" w:type="dxa"/>
          </w:tcPr>
          <w:p>
            <w:pPr>
              <w:pStyle w:val="10"/>
              <w:spacing w:before="105"/>
              <w:ind w:right="98"/>
              <w:jc w:val="right"/>
              <w:rPr>
                <w:rFonts w:ascii="Times New Roman"/>
                <w:sz w:val="20"/>
              </w:rPr>
            </w:pPr>
            <w:r>
              <w:rPr>
                <w:rFonts w:ascii="Times New Roman"/>
                <w:sz w:val="20"/>
              </w:rPr>
              <w:t>427.21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trPr>
        <w:tc>
          <w:tcPr>
            <w:tcW w:w="1729" w:type="dxa"/>
            <w:gridSpan w:val="2"/>
            <w:vMerge w:val="continue"/>
            <w:tcBorders>
              <w:top w:val="nil"/>
            </w:tcBorders>
          </w:tcPr>
          <w:p>
            <w:pPr>
              <w:rPr>
                <w:sz w:val="2"/>
                <w:szCs w:val="2"/>
              </w:rPr>
            </w:pPr>
          </w:p>
        </w:tc>
        <w:tc>
          <w:tcPr>
            <w:tcW w:w="1667" w:type="dxa"/>
            <w:gridSpan w:val="2"/>
          </w:tcPr>
          <w:p>
            <w:pPr>
              <w:pStyle w:val="10"/>
              <w:spacing w:before="92"/>
              <w:ind w:left="107"/>
              <w:rPr>
                <w:sz w:val="20"/>
              </w:rPr>
            </w:pPr>
            <w:r>
              <w:rPr>
                <w:sz w:val="20"/>
              </w:rPr>
              <w:t>其他资金</w:t>
            </w:r>
          </w:p>
        </w:tc>
        <w:tc>
          <w:tcPr>
            <w:tcW w:w="1114" w:type="dxa"/>
          </w:tcPr>
          <w:p>
            <w:pPr>
              <w:pStyle w:val="10"/>
              <w:spacing w:before="105"/>
              <w:ind w:left="108"/>
              <w:rPr>
                <w:rFonts w:ascii="Times New Roman"/>
                <w:sz w:val="20"/>
              </w:rPr>
            </w:pPr>
            <w:r>
              <w:rPr>
                <w:rFonts w:ascii="Times New Roman"/>
                <w:sz w:val="20"/>
              </w:rPr>
              <w:t>0.0</w:t>
            </w:r>
          </w:p>
        </w:tc>
        <w:tc>
          <w:tcPr>
            <w:tcW w:w="2543" w:type="dxa"/>
          </w:tcPr>
          <w:p>
            <w:pPr>
              <w:pStyle w:val="10"/>
              <w:spacing w:before="92"/>
              <w:ind w:left="206"/>
              <w:rPr>
                <w:sz w:val="20"/>
              </w:rPr>
            </w:pPr>
            <w:r>
              <w:rPr>
                <w:sz w:val="20"/>
              </w:rPr>
              <w:t>其他资金</w:t>
            </w:r>
          </w:p>
        </w:tc>
        <w:tc>
          <w:tcPr>
            <w:tcW w:w="2527" w:type="dxa"/>
          </w:tcPr>
          <w:p>
            <w:pPr>
              <w:pStyle w:val="10"/>
              <w:spacing w:before="105"/>
              <w:ind w:right="98"/>
              <w:jc w:val="right"/>
              <w:rPr>
                <w:rFonts w:ascii="Times New Roman"/>
                <w:sz w:val="20"/>
              </w:rPr>
            </w:pPr>
            <w:r>
              <w:rPr>
                <w:rFonts w:ascii="Times New Roman"/>
                <w:w w:val="95"/>
                <w:sz w:val="20"/>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1001" w:type="dxa"/>
            <w:vMerge w:val="restart"/>
          </w:tcPr>
          <w:p>
            <w:pPr>
              <w:pStyle w:val="10"/>
              <w:spacing w:before="12"/>
              <w:rPr>
                <w:b/>
                <w:sz w:val="21"/>
              </w:rPr>
            </w:pPr>
          </w:p>
          <w:p>
            <w:pPr>
              <w:pStyle w:val="10"/>
              <w:spacing w:line="225" w:lineRule="auto"/>
              <w:ind w:left="399" w:right="390"/>
              <w:jc w:val="both"/>
              <w:rPr>
                <w:sz w:val="20"/>
              </w:rPr>
            </w:pPr>
            <w:r>
              <w:rPr>
                <w:sz w:val="20"/>
              </w:rPr>
              <w:t>年度总体目标完成情况</w:t>
            </w:r>
          </w:p>
        </w:tc>
        <w:tc>
          <w:tcPr>
            <w:tcW w:w="3509" w:type="dxa"/>
            <w:gridSpan w:val="4"/>
          </w:tcPr>
          <w:p>
            <w:pPr>
              <w:pStyle w:val="10"/>
              <w:spacing w:before="84"/>
              <w:ind w:left="1333" w:right="1325"/>
              <w:jc w:val="center"/>
              <w:rPr>
                <w:sz w:val="20"/>
              </w:rPr>
            </w:pPr>
            <w:r>
              <w:rPr>
                <w:sz w:val="20"/>
              </w:rPr>
              <w:t>预期目标</w:t>
            </w:r>
          </w:p>
        </w:tc>
        <w:tc>
          <w:tcPr>
            <w:tcW w:w="5070" w:type="dxa"/>
            <w:gridSpan w:val="2"/>
          </w:tcPr>
          <w:p>
            <w:pPr>
              <w:pStyle w:val="10"/>
              <w:spacing w:before="84"/>
              <w:ind w:left="1714" w:right="1705"/>
              <w:jc w:val="center"/>
              <w:rPr>
                <w:sz w:val="20"/>
              </w:rPr>
            </w:pPr>
            <w:r>
              <w:rPr>
                <w:sz w:val="20"/>
              </w:rPr>
              <w:t>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0" w:hRule="atLeast"/>
        </w:trPr>
        <w:tc>
          <w:tcPr>
            <w:tcW w:w="1001" w:type="dxa"/>
            <w:vMerge w:val="continue"/>
            <w:tcBorders>
              <w:top w:val="nil"/>
            </w:tcBorders>
          </w:tcPr>
          <w:p>
            <w:pPr>
              <w:rPr>
                <w:sz w:val="2"/>
                <w:szCs w:val="2"/>
              </w:rPr>
            </w:pPr>
          </w:p>
        </w:tc>
        <w:tc>
          <w:tcPr>
            <w:tcW w:w="3509" w:type="dxa"/>
            <w:gridSpan w:val="4"/>
          </w:tcPr>
          <w:p>
            <w:pPr>
              <w:pStyle w:val="10"/>
              <w:rPr>
                <w:b/>
                <w:sz w:val="20"/>
              </w:rPr>
            </w:pPr>
          </w:p>
          <w:p>
            <w:pPr>
              <w:pStyle w:val="10"/>
              <w:rPr>
                <w:b/>
                <w:sz w:val="20"/>
              </w:rPr>
            </w:pPr>
          </w:p>
          <w:p>
            <w:pPr>
              <w:pStyle w:val="10"/>
              <w:spacing w:before="7"/>
              <w:rPr>
                <w:b/>
                <w:sz w:val="27"/>
              </w:rPr>
            </w:pPr>
          </w:p>
          <w:p>
            <w:pPr>
              <w:pStyle w:val="10"/>
              <w:spacing w:line="261" w:lineRule="auto"/>
              <w:ind w:left="108" w:right="189"/>
              <w:jc w:val="both"/>
              <w:rPr>
                <w:sz w:val="20"/>
              </w:rPr>
            </w:pPr>
            <w:r>
              <w:rPr>
                <w:sz w:val="20"/>
              </w:rPr>
              <w:t>省委经济工作会议精神；《省政府关于扩大开放促进投资若干政策措施的意见》；延续性运转类项目。</w:t>
            </w:r>
          </w:p>
        </w:tc>
        <w:tc>
          <w:tcPr>
            <w:tcW w:w="5070" w:type="dxa"/>
            <w:gridSpan w:val="2"/>
          </w:tcPr>
          <w:p>
            <w:pPr>
              <w:pStyle w:val="10"/>
              <w:spacing w:before="26" w:line="261" w:lineRule="auto"/>
              <w:ind w:left="108" w:right="-15"/>
              <w:rPr>
                <w:rFonts w:ascii="Times New Roman" w:hAnsi="Times New Roman" w:eastAsia="Times New Roman"/>
                <w:sz w:val="20"/>
              </w:rPr>
            </w:pPr>
            <w:r>
              <w:rPr>
                <w:sz w:val="20"/>
              </w:rPr>
              <w:t>按照省委彭清华书记</w:t>
            </w:r>
            <w:r>
              <w:rPr>
                <w:rFonts w:ascii="Times New Roman" w:hAnsi="Times New Roman" w:eastAsia="Times New Roman"/>
                <w:sz w:val="20"/>
              </w:rPr>
              <w:t>“</w:t>
            </w:r>
            <w:r>
              <w:rPr>
                <w:sz w:val="20"/>
              </w:rPr>
              <w:t>热情招商、紧追洽谈、审慎签约、全力落实</w:t>
            </w:r>
            <w:r>
              <w:rPr>
                <w:rFonts w:ascii="Times New Roman" w:hAnsi="Times New Roman" w:eastAsia="Times New Roman"/>
                <w:sz w:val="20"/>
              </w:rPr>
              <w:t>”</w:t>
            </w:r>
            <w:r>
              <w:rPr>
                <w:sz w:val="20"/>
              </w:rPr>
              <w:t>十六字招商方针和黄强省长</w:t>
            </w:r>
            <w:r>
              <w:rPr>
                <w:rFonts w:ascii="Times New Roman" w:hAnsi="Times New Roman" w:eastAsia="Times New Roman"/>
                <w:sz w:val="20"/>
              </w:rPr>
              <w:t>“</w:t>
            </w:r>
            <w:r>
              <w:rPr>
                <w:sz w:val="20"/>
              </w:rPr>
              <w:t>打破信息孤岛、</w:t>
            </w:r>
            <w:r>
              <w:rPr>
                <w:w w:val="95"/>
                <w:sz w:val="20"/>
              </w:rPr>
              <w:t>拆除数据烟囱</w:t>
            </w:r>
            <w:r>
              <w:rPr>
                <w:rFonts w:ascii="Times New Roman" w:hAnsi="Times New Roman" w:eastAsia="Times New Roman"/>
                <w:w w:val="95"/>
                <w:sz w:val="20"/>
              </w:rPr>
              <w:t>”</w:t>
            </w:r>
            <w:r>
              <w:rPr>
                <w:spacing w:val="-3"/>
                <w:w w:val="95"/>
                <w:sz w:val="20"/>
              </w:rPr>
              <w:t>指示要求，以</w:t>
            </w:r>
            <w:r>
              <w:rPr>
                <w:rFonts w:ascii="Times New Roman" w:hAnsi="Times New Roman" w:eastAsia="Times New Roman"/>
                <w:w w:val="95"/>
                <w:sz w:val="20"/>
              </w:rPr>
              <w:t>“</w:t>
            </w:r>
            <w:r>
              <w:rPr>
                <w:w w:val="95"/>
                <w:sz w:val="20"/>
              </w:rPr>
              <w:t>协同</w:t>
            </w:r>
            <w:r>
              <w:rPr>
                <w:rFonts w:ascii="Times New Roman" w:hAnsi="Times New Roman" w:eastAsia="Times New Roman"/>
                <w:w w:val="95"/>
                <w:sz w:val="20"/>
              </w:rPr>
              <w:t>·</w:t>
            </w:r>
            <w:r>
              <w:rPr>
                <w:w w:val="95"/>
                <w:sz w:val="20"/>
              </w:rPr>
              <w:t>创新</w:t>
            </w:r>
            <w:r>
              <w:rPr>
                <w:rFonts w:ascii="Times New Roman" w:hAnsi="Times New Roman" w:eastAsia="Times New Roman"/>
                <w:w w:val="95"/>
                <w:sz w:val="20"/>
              </w:rPr>
              <w:t>·</w:t>
            </w:r>
            <w:r>
              <w:rPr>
                <w:w w:val="95"/>
                <w:sz w:val="20"/>
              </w:rPr>
              <w:t>提质年</w:t>
            </w:r>
            <w:r>
              <w:rPr>
                <w:rFonts w:ascii="Times New Roman" w:hAnsi="Times New Roman" w:eastAsia="Times New Roman"/>
                <w:w w:val="95"/>
                <w:sz w:val="20"/>
              </w:rPr>
              <w:t>”</w:t>
            </w:r>
            <w:r>
              <w:rPr>
                <w:w w:val="95"/>
                <w:sz w:val="20"/>
              </w:rPr>
              <w:t xml:space="preserve">为主题， </w:t>
            </w:r>
            <w:r>
              <w:rPr>
                <w:spacing w:val="-3"/>
                <w:sz w:val="20"/>
              </w:rPr>
              <w:t>努力扩大招引规模、着力提升项目质量，奋力推动</w:t>
            </w:r>
            <w:r>
              <w:rPr>
                <w:rFonts w:ascii="Times New Roman" w:hAnsi="Times New Roman" w:eastAsia="Times New Roman"/>
                <w:sz w:val="20"/>
              </w:rPr>
              <w:t>“</w:t>
            </w:r>
            <w:r>
              <w:rPr>
                <w:sz w:val="20"/>
              </w:rPr>
              <w:t>十四五</w:t>
            </w:r>
            <w:r>
              <w:rPr>
                <w:rFonts w:ascii="Times New Roman" w:hAnsi="Times New Roman" w:eastAsia="Times New Roman"/>
                <w:sz w:val="20"/>
              </w:rPr>
              <w:t>”</w:t>
            </w:r>
            <w:r>
              <w:rPr>
                <w:spacing w:val="-3"/>
                <w:sz w:val="20"/>
              </w:rPr>
              <w:t>经济合作各项工作开好局、起好步。全年引进到位国</w:t>
            </w:r>
            <w:r>
              <w:rPr>
                <w:spacing w:val="-12"/>
                <w:sz w:val="20"/>
              </w:rPr>
              <w:t xml:space="preserve">内省外资金 </w:t>
            </w:r>
            <w:r>
              <w:rPr>
                <w:rFonts w:ascii="Times New Roman" w:hAnsi="Times New Roman" w:eastAsia="Times New Roman"/>
                <w:sz w:val="20"/>
              </w:rPr>
              <w:t>1.196</w:t>
            </w:r>
            <w:r>
              <w:rPr>
                <w:rFonts w:ascii="Times New Roman" w:hAnsi="Times New Roman" w:eastAsia="Times New Roman"/>
                <w:spacing w:val="1"/>
                <w:sz w:val="20"/>
              </w:rPr>
              <w:t xml:space="preserve"> </w:t>
            </w:r>
            <w:r>
              <w:rPr>
                <w:spacing w:val="-6"/>
                <w:sz w:val="20"/>
              </w:rPr>
              <w:t xml:space="preserve">万亿元、同比增长 </w:t>
            </w:r>
            <w:r>
              <w:rPr>
                <w:rFonts w:ascii="Times New Roman" w:hAnsi="Times New Roman" w:eastAsia="Times New Roman"/>
                <w:sz w:val="20"/>
              </w:rPr>
              <w:t>7.9%</w:t>
            </w:r>
            <w:r>
              <w:rPr>
                <w:sz w:val="20"/>
              </w:rPr>
              <w:t>；外商直接投</w:t>
            </w:r>
            <w:r>
              <w:rPr>
                <w:spacing w:val="-7"/>
                <w:sz w:val="20"/>
              </w:rPr>
              <w:t>资</w:t>
            </w:r>
            <w:r>
              <w:rPr>
                <w:sz w:val="20"/>
              </w:rPr>
              <w:t>（</w:t>
            </w:r>
            <w:r>
              <w:rPr>
                <w:rFonts w:ascii="Times New Roman" w:hAnsi="Times New Roman" w:eastAsia="Times New Roman"/>
                <w:sz w:val="20"/>
              </w:rPr>
              <w:t>FDI</w:t>
            </w:r>
            <w:r>
              <w:rPr>
                <w:sz w:val="20"/>
              </w:rPr>
              <w:t>）</w:t>
            </w:r>
            <w:r>
              <w:rPr>
                <w:rFonts w:ascii="Times New Roman" w:hAnsi="Times New Roman" w:eastAsia="Times New Roman"/>
                <w:sz w:val="20"/>
              </w:rPr>
              <w:t>33.6</w:t>
            </w:r>
            <w:r>
              <w:rPr>
                <w:rFonts w:ascii="Times New Roman" w:hAnsi="Times New Roman" w:eastAsia="Times New Roman"/>
                <w:spacing w:val="-8"/>
                <w:sz w:val="20"/>
              </w:rPr>
              <w:t xml:space="preserve"> </w:t>
            </w:r>
            <w:r>
              <w:rPr>
                <w:spacing w:val="-9"/>
                <w:sz w:val="20"/>
              </w:rPr>
              <w:t xml:space="preserve">亿美元，同比增长 </w:t>
            </w:r>
            <w:r>
              <w:rPr>
                <w:rFonts w:ascii="Times New Roman" w:hAnsi="Times New Roman" w:eastAsia="Times New Roman"/>
                <w:sz w:val="20"/>
              </w:rPr>
              <w:t>32.0%</w:t>
            </w:r>
            <w:r>
              <w:rPr>
                <w:sz w:val="20"/>
              </w:rPr>
              <w:t>，规模创十年来</w:t>
            </w:r>
            <w:r>
              <w:rPr>
                <w:spacing w:val="-16"/>
                <w:sz w:val="20"/>
              </w:rPr>
              <w:t xml:space="preserve">新高，居全国第十位、中西部第一位，增速高于全国 </w:t>
            </w:r>
            <w:r>
              <w:rPr>
                <w:rFonts w:ascii="Times New Roman" w:hAnsi="Times New Roman" w:eastAsia="Times New Roman"/>
                <w:sz w:val="20"/>
              </w:rPr>
              <w:t>11.8</w:t>
            </w:r>
          </w:p>
          <w:p>
            <w:pPr>
              <w:pStyle w:val="10"/>
              <w:spacing w:before="5" w:line="235" w:lineRule="exact"/>
              <w:ind w:left="108"/>
              <w:rPr>
                <w:sz w:val="20"/>
              </w:rPr>
            </w:pPr>
            <w:r>
              <w:rPr>
                <w:sz w:val="20"/>
              </w:rPr>
              <w:t>个百分点。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001" w:type="dxa"/>
            <w:vMerge w:val="restart"/>
          </w:tcPr>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spacing w:before="1"/>
              <w:rPr>
                <w:b/>
                <w:sz w:val="17"/>
              </w:rPr>
            </w:pPr>
          </w:p>
          <w:p>
            <w:pPr>
              <w:pStyle w:val="10"/>
              <w:spacing w:line="300" w:lineRule="auto"/>
              <w:ind w:left="399" w:right="390"/>
              <w:jc w:val="both"/>
              <w:rPr>
                <w:sz w:val="20"/>
              </w:rPr>
            </w:pPr>
            <w:r>
              <w:rPr>
                <w:sz w:val="20"/>
              </w:rPr>
              <w:t>年度绩效指标完成情况</w:t>
            </w:r>
          </w:p>
        </w:tc>
        <w:tc>
          <w:tcPr>
            <w:tcW w:w="728" w:type="dxa"/>
          </w:tcPr>
          <w:p>
            <w:pPr>
              <w:pStyle w:val="10"/>
              <w:spacing w:before="2" w:line="280" w:lineRule="atLeast"/>
              <w:ind w:left="163" w:right="154"/>
              <w:rPr>
                <w:sz w:val="20"/>
              </w:rPr>
            </w:pPr>
            <w:r>
              <w:rPr>
                <w:sz w:val="20"/>
              </w:rPr>
              <w:t>一级指标</w:t>
            </w:r>
          </w:p>
        </w:tc>
        <w:tc>
          <w:tcPr>
            <w:tcW w:w="778" w:type="dxa"/>
          </w:tcPr>
          <w:p>
            <w:pPr>
              <w:pStyle w:val="10"/>
              <w:spacing w:before="2" w:line="280" w:lineRule="atLeast"/>
              <w:ind w:left="189" w:right="178"/>
              <w:rPr>
                <w:sz w:val="20"/>
              </w:rPr>
            </w:pPr>
            <w:r>
              <w:rPr>
                <w:sz w:val="20"/>
              </w:rPr>
              <w:t>二级指标</w:t>
            </w:r>
          </w:p>
        </w:tc>
        <w:tc>
          <w:tcPr>
            <w:tcW w:w="2003" w:type="dxa"/>
            <w:gridSpan w:val="2"/>
          </w:tcPr>
          <w:p>
            <w:pPr>
              <w:pStyle w:val="10"/>
              <w:spacing w:before="165"/>
              <w:ind w:left="601"/>
              <w:rPr>
                <w:sz w:val="20"/>
              </w:rPr>
            </w:pPr>
            <w:r>
              <w:rPr>
                <w:sz w:val="20"/>
              </w:rPr>
              <w:t>三级指标</w:t>
            </w:r>
          </w:p>
        </w:tc>
        <w:tc>
          <w:tcPr>
            <w:tcW w:w="2543" w:type="dxa"/>
          </w:tcPr>
          <w:p>
            <w:pPr>
              <w:pStyle w:val="10"/>
              <w:spacing w:before="165"/>
              <w:ind w:left="770"/>
              <w:rPr>
                <w:sz w:val="20"/>
              </w:rPr>
            </w:pPr>
            <w:r>
              <w:rPr>
                <w:sz w:val="20"/>
              </w:rPr>
              <w:t>预期指标值</w:t>
            </w:r>
          </w:p>
        </w:tc>
        <w:tc>
          <w:tcPr>
            <w:tcW w:w="2527" w:type="dxa"/>
          </w:tcPr>
          <w:p>
            <w:pPr>
              <w:pStyle w:val="10"/>
              <w:spacing w:before="165"/>
              <w:ind w:left="562"/>
              <w:rPr>
                <w:sz w:val="20"/>
              </w:rPr>
            </w:pPr>
            <w:r>
              <w:rPr>
                <w:sz w:val="20"/>
              </w:rPr>
              <w:t>实际完成指标值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trPr>
        <w:tc>
          <w:tcPr>
            <w:tcW w:w="1001" w:type="dxa"/>
            <w:vMerge w:val="continue"/>
            <w:tcBorders>
              <w:top w:val="nil"/>
            </w:tcBorders>
          </w:tcPr>
          <w:p>
            <w:pPr>
              <w:rPr>
                <w:sz w:val="2"/>
                <w:szCs w:val="2"/>
              </w:rPr>
            </w:pPr>
          </w:p>
        </w:tc>
        <w:tc>
          <w:tcPr>
            <w:tcW w:w="728" w:type="dxa"/>
            <w:vMerge w:val="restart"/>
          </w:tcPr>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spacing w:before="8"/>
              <w:rPr>
                <w:b/>
                <w:sz w:val="17"/>
              </w:rPr>
            </w:pPr>
          </w:p>
          <w:p>
            <w:pPr>
              <w:pStyle w:val="10"/>
              <w:spacing w:line="292" w:lineRule="auto"/>
              <w:ind w:left="108" w:right="408"/>
              <w:jc w:val="both"/>
              <w:rPr>
                <w:sz w:val="20"/>
              </w:rPr>
            </w:pPr>
            <w:r>
              <w:rPr>
                <w:sz w:val="20"/>
              </w:rPr>
              <w:t>完成指标</w:t>
            </w:r>
          </w:p>
        </w:tc>
        <w:tc>
          <w:tcPr>
            <w:tcW w:w="778" w:type="dxa"/>
            <w:vMerge w:val="restart"/>
          </w:tcPr>
          <w:p>
            <w:pPr>
              <w:pStyle w:val="10"/>
              <w:rPr>
                <w:b/>
                <w:sz w:val="20"/>
              </w:rPr>
            </w:pPr>
          </w:p>
          <w:p>
            <w:pPr>
              <w:pStyle w:val="10"/>
              <w:rPr>
                <w:b/>
                <w:sz w:val="20"/>
              </w:rPr>
            </w:pPr>
          </w:p>
          <w:p>
            <w:pPr>
              <w:pStyle w:val="10"/>
              <w:rPr>
                <w:b/>
                <w:sz w:val="20"/>
              </w:rPr>
            </w:pPr>
          </w:p>
          <w:p>
            <w:pPr>
              <w:pStyle w:val="10"/>
              <w:rPr>
                <w:b/>
                <w:sz w:val="20"/>
              </w:rPr>
            </w:pPr>
          </w:p>
          <w:p>
            <w:pPr>
              <w:pStyle w:val="10"/>
              <w:spacing w:before="4"/>
              <w:rPr>
                <w:b/>
                <w:sz w:val="28"/>
              </w:rPr>
            </w:pPr>
          </w:p>
          <w:p>
            <w:pPr>
              <w:pStyle w:val="10"/>
              <w:spacing w:line="292" w:lineRule="auto"/>
              <w:ind w:left="107" w:right="260"/>
              <w:rPr>
                <w:sz w:val="20"/>
              </w:rPr>
            </w:pPr>
            <w:r>
              <w:rPr>
                <w:sz w:val="20"/>
              </w:rPr>
              <w:t>数量指标</w:t>
            </w:r>
          </w:p>
        </w:tc>
        <w:tc>
          <w:tcPr>
            <w:tcW w:w="2003" w:type="dxa"/>
            <w:gridSpan w:val="2"/>
          </w:tcPr>
          <w:p>
            <w:pPr>
              <w:pStyle w:val="10"/>
              <w:spacing w:before="4" w:line="260" w:lineRule="atLeast"/>
              <w:ind w:left="107" w:right="52"/>
              <w:rPr>
                <w:sz w:val="20"/>
              </w:rPr>
            </w:pPr>
            <w:r>
              <w:rPr>
                <w:sz w:val="20"/>
              </w:rPr>
              <w:t>编印《投资四川》内部刊物</w:t>
            </w:r>
          </w:p>
        </w:tc>
        <w:tc>
          <w:tcPr>
            <w:tcW w:w="2543" w:type="dxa"/>
          </w:tcPr>
          <w:p>
            <w:pPr>
              <w:pStyle w:val="10"/>
              <w:spacing w:before="138"/>
              <w:ind w:left="108"/>
              <w:rPr>
                <w:sz w:val="20"/>
              </w:rPr>
            </w:pPr>
            <w:r>
              <w:rPr>
                <w:rFonts w:ascii="Times New Roman" w:eastAsia="Times New Roman"/>
                <w:sz w:val="20"/>
              </w:rPr>
              <w:t xml:space="preserve">6 </w:t>
            </w:r>
            <w:r>
              <w:rPr>
                <w:sz w:val="20"/>
              </w:rPr>
              <w:t>期</w:t>
            </w:r>
          </w:p>
        </w:tc>
        <w:tc>
          <w:tcPr>
            <w:tcW w:w="2527" w:type="dxa"/>
          </w:tcPr>
          <w:p>
            <w:pPr>
              <w:pStyle w:val="10"/>
              <w:spacing w:before="138"/>
              <w:ind w:left="106"/>
              <w:rPr>
                <w:sz w:val="20"/>
              </w:rPr>
            </w:pPr>
            <w:r>
              <w:rPr>
                <w:rFonts w:ascii="Times New Roman" w:eastAsia="Times New Roman"/>
                <w:sz w:val="20"/>
              </w:rPr>
              <w:t xml:space="preserve">6 </w:t>
            </w:r>
            <w:r>
              <w:rPr>
                <w:sz w:val="20"/>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trPr>
        <w:tc>
          <w:tcPr>
            <w:tcW w:w="1001" w:type="dxa"/>
            <w:vMerge w:val="continue"/>
            <w:tcBorders>
              <w:top w:val="nil"/>
            </w:tcBorders>
          </w:tcPr>
          <w:p>
            <w:pPr>
              <w:rPr>
                <w:sz w:val="2"/>
                <w:szCs w:val="2"/>
              </w:rPr>
            </w:pPr>
          </w:p>
        </w:tc>
        <w:tc>
          <w:tcPr>
            <w:tcW w:w="728" w:type="dxa"/>
            <w:vMerge w:val="continue"/>
            <w:tcBorders>
              <w:top w:val="nil"/>
            </w:tcBorders>
          </w:tcPr>
          <w:p>
            <w:pPr>
              <w:rPr>
                <w:sz w:val="2"/>
                <w:szCs w:val="2"/>
              </w:rPr>
            </w:pPr>
          </w:p>
        </w:tc>
        <w:tc>
          <w:tcPr>
            <w:tcW w:w="778" w:type="dxa"/>
            <w:vMerge w:val="continue"/>
            <w:tcBorders>
              <w:top w:val="nil"/>
            </w:tcBorders>
          </w:tcPr>
          <w:p>
            <w:pPr>
              <w:rPr>
                <w:sz w:val="2"/>
                <w:szCs w:val="2"/>
              </w:rPr>
            </w:pPr>
          </w:p>
        </w:tc>
        <w:tc>
          <w:tcPr>
            <w:tcW w:w="2003" w:type="dxa"/>
            <w:gridSpan w:val="2"/>
          </w:tcPr>
          <w:p>
            <w:pPr>
              <w:pStyle w:val="10"/>
              <w:spacing w:before="112"/>
              <w:ind w:left="107"/>
              <w:rPr>
                <w:sz w:val="20"/>
              </w:rPr>
            </w:pPr>
            <w:r>
              <w:rPr>
                <w:sz w:val="20"/>
              </w:rPr>
              <w:t xml:space="preserve">宣传 </w:t>
            </w:r>
            <w:r>
              <w:rPr>
                <w:rFonts w:ascii="Times New Roman" w:eastAsia="Times New Roman"/>
                <w:sz w:val="20"/>
              </w:rPr>
              <w:t xml:space="preserve">U </w:t>
            </w:r>
            <w:r>
              <w:rPr>
                <w:sz w:val="20"/>
              </w:rPr>
              <w:t>盘制作</w:t>
            </w:r>
          </w:p>
        </w:tc>
        <w:tc>
          <w:tcPr>
            <w:tcW w:w="2543" w:type="dxa"/>
          </w:tcPr>
          <w:p>
            <w:pPr>
              <w:pStyle w:val="10"/>
              <w:spacing w:before="112"/>
              <w:ind w:left="108"/>
              <w:rPr>
                <w:sz w:val="20"/>
              </w:rPr>
            </w:pPr>
            <w:r>
              <w:rPr>
                <w:rFonts w:ascii="Times New Roman" w:eastAsia="Times New Roman"/>
                <w:sz w:val="20"/>
              </w:rPr>
              <w:t xml:space="preserve">4000 </w:t>
            </w:r>
            <w:r>
              <w:rPr>
                <w:sz w:val="20"/>
              </w:rPr>
              <w:t>个</w:t>
            </w:r>
          </w:p>
        </w:tc>
        <w:tc>
          <w:tcPr>
            <w:tcW w:w="2527" w:type="dxa"/>
          </w:tcPr>
          <w:p>
            <w:pPr>
              <w:pStyle w:val="10"/>
              <w:spacing w:before="112"/>
              <w:ind w:left="106"/>
              <w:rPr>
                <w:sz w:val="20"/>
              </w:rPr>
            </w:pPr>
            <w:r>
              <w:rPr>
                <w:rFonts w:ascii="Times New Roman" w:eastAsia="Times New Roman"/>
                <w:sz w:val="20"/>
              </w:rPr>
              <w:t xml:space="preserve">4000 </w:t>
            </w:r>
            <w:r>
              <w:rPr>
                <w:sz w:val="20"/>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1001" w:type="dxa"/>
            <w:vMerge w:val="continue"/>
            <w:tcBorders>
              <w:top w:val="nil"/>
            </w:tcBorders>
          </w:tcPr>
          <w:p>
            <w:pPr>
              <w:rPr>
                <w:sz w:val="2"/>
                <w:szCs w:val="2"/>
              </w:rPr>
            </w:pPr>
          </w:p>
        </w:tc>
        <w:tc>
          <w:tcPr>
            <w:tcW w:w="728" w:type="dxa"/>
            <w:vMerge w:val="continue"/>
            <w:tcBorders>
              <w:top w:val="nil"/>
            </w:tcBorders>
          </w:tcPr>
          <w:p>
            <w:pPr>
              <w:rPr>
                <w:sz w:val="2"/>
                <w:szCs w:val="2"/>
              </w:rPr>
            </w:pPr>
          </w:p>
        </w:tc>
        <w:tc>
          <w:tcPr>
            <w:tcW w:w="778" w:type="dxa"/>
            <w:vMerge w:val="continue"/>
            <w:tcBorders>
              <w:top w:val="nil"/>
            </w:tcBorders>
          </w:tcPr>
          <w:p>
            <w:pPr>
              <w:rPr>
                <w:sz w:val="2"/>
                <w:szCs w:val="2"/>
              </w:rPr>
            </w:pPr>
          </w:p>
        </w:tc>
        <w:tc>
          <w:tcPr>
            <w:tcW w:w="2003" w:type="dxa"/>
            <w:gridSpan w:val="2"/>
          </w:tcPr>
          <w:p>
            <w:pPr>
              <w:pStyle w:val="10"/>
              <w:spacing w:before="6" w:line="260" w:lineRule="atLeast"/>
              <w:ind w:left="107" w:right="50"/>
              <w:rPr>
                <w:sz w:val="20"/>
              </w:rPr>
            </w:pPr>
            <w:r>
              <w:rPr>
                <w:sz w:val="20"/>
              </w:rPr>
              <w:t>编制《四川投资服务指南》</w:t>
            </w:r>
          </w:p>
        </w:tc>
        <w:tc>
          <w:tcPr>
            <w:tcW w:w="2543" w:type="dxa"/>
          </w:tcPr>
          <w:p>
            <w:pPr>
              <w:pStyle w:val="10"/>
              <w:spacing w:before="140"/>
              <w:ind w:left="108"/>
              <w:rPr>
                <w:sz w:val="20"/>
              </w:rPr>
            </w:pPr>
            <w:r>
              <w:rPr>
                <w:rFonts w:ascii="Times New Roman" w:eastAsia="Times New Roman"/>
                <w:sz w:val="20"/>
              </w:rPr>
              <w:t xml:space="preserve">10000 </w:t>
            </w:r>
            <w:r>
              <w:rPr>
                <w:sz w:val="20"/>
              </w:rPr>
              <w:t>份</w:t>
            </w:r>
          </w:p>
        </w:tc>
        <w:tc>
          <w:tcPr>
            <w:tcW w:w="2527" w:type="dxa"/>
          </w:tcPr>
          <w:p>
            <w:pPr>
              <w:pStyle w:val="10"/>
              <w:spacing w:before="140"/>
              <w:ind w:left="106"/>
              <w:rPr>
                <w:sz w:val="20"/>
              </w:rPr>
            </w:pPr>
            <w:r>
              <w:rPr>
                <w:rFonts w:ascii="Times New Roman" w:eastAsia="Times New Roman"/>
                <w:sz w:val="20"/>
              </w:rPr>
              <w:t xml:space="preserve">10000 </w:t>
            </w:r>
            <w:r>
              <w:rPr>
                <w:sz w:val="20"/>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trPr>
        <w:tc>
          <w:tcPr>
            <w:tcW w:w="1001" w:type="dxa"/>
            <w:vMerge w:val="continue"/>
            <w:tcBorders>
              <w:top w:val="nil"/>
            </w:tcBorders>
          </w:tcPr>
          <w:p>
            <w:pPr>
              <w:rPr>
                <w:sz w:val="2"/>
                <w:szCs w:val="2"/>
              </w:rPr>
            </w:pPr>
          </w:p>
        </w:tc>
        <w:tc>
          <w:tcPr>
            <w:tcW w:w="728" w:type="dxa"/>
            <w:vMerge w:val="continue"/>
            <w:tcBorders>
              <w:top w:val="nil"/>
            </w:tcBorders>
          </w:tcPr>
          <w:p>
            <w:pPr>
              <w:rPr>
                <w:sz w:val="2"/>
                <w:szCs w:val="2"/>
              </w:rPr>
            </w:pPr>
          </w:p>
        </w:tc>
        <w:tc>
          <w:tcPr>
            <w:tcW w:w="778" w:type="dxa"/>
            <w:vMerge w:val="continue"/>
            <w:tcBorders>
              <w:top w:val="nil"/>
            </w:tcBorders>
          </w:tcPr>
          <w:p>
            <w:pPr>
              <w:rPr>
                <w:sz w:val="2"/>
                <w:szCs w:val="2"/>
              </w:rPr>
            </w:pPr>
          </w:p>
        </w:tc>
        <w:tc>
          <w:tcPr>
            <w:tcW w:w="2003" w:type="dxa"/>
            <w:gridSpan w:val="2"/>
          </w:tcPr>
          <w:p>
            <w:pPr>
              <w:pStyle w:val="10"/>
              <w:spacing w:before="112"/>
              <w:ind w:left="107"/>
              <w:rPr>
                <w:sz w:val="20"/>
              </w:rPr>
            </w:pPr>
            <w:r>
              <w:rPr>
                <w:sz w:val="20"/>
              </w:rPr>
              <w:t>完成课题报告</w:t>
            </w:r>
          </w:p>
        </w:tc>
        <w:tc>
          <w:tcPr>
            <w:tcW w:w="2543" w:type="dxa"/>
          </w:tcPr>
          <w:p>
            <w:pPr>
              <w:pStyle w:val="10"/>
              <w:spacing w:before="112"/>
              <w:ind w:left="108"/>
              <w:rPr>
                <w:sz w:val="20"/>
              </w:rPr>
            </w:pPr>
            <w:r>
              <w:rPr>
                <w:rFonts w:ascii="Times New Roman" w:eastAsia="Times New Roman"/>
                <w:sz w:val="20"/>
              </w:rPr>
              <w:t xml:space="preserve">1 </w:t>
            </w:r>
            <w:r>
              <w:rPr>
                <w:sz w:val="20"/>
              </w:rPr>
              <w:t>个</w:t>
            </w:r>
          </w:p>
        </w:tc>
        <w:tc>
          <w:tcPr>
            <w:tcW w:w="2527" w:type="dxa"/>
          </w:tcPr>
          <w:p>
            <w:pPr>
              <w:pStyle w:val="10"/>
              <w:spacing w:before="112"/>
              <w:ind w:left="106"/>
              <w:rPr>
                <w:sz w:val="20"/>
              </w:rPr>
            </w:pPr>
            <w:r>
              <w:rPr>
                <w:rFonts w:ascii="Times New Roman" w:eastAsia="Times New Roman"/>
                <w:sz w:val="20"/>
              </w:rPr>
              <w:t xml:space="preserve">1 </w:t>
            </w:r>
            <w:r>
              <w:rPr>
                <w:sz w:val="20"/>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1001" w:type="dxa"/>
            <w:vMerge w:val="continue"/>
            <w:tcBorders>
              <w:top w:val="nil"/>
            </w:tcBorders>
          </w:tcPr>
          <w:p>
            <w:pPr>
              <w:rPr>
                <w:sz w:val="2"/>
                <w:szCs w:val="2"/>
              </w:rPr>
            </w:pPr>
          </w:p>
        </w:tc>
        <w:tc>
          <w:tcPr>
            <w:tcW w:w="728" w:type="dxa"/>
            <w:vMerge w:val="continue"/>
            <w:tcBorders>
              <w:top w:val="nil"/>
            </w:tcBorders>
          </w:tcPr>
          <w:p>
            <w:pPr>
              <w:rPr>
                <w:sz w:val="2"/>
                <w:szCs w:val="2"/>
              </w:rPr>
            </w:pPr>
          </w:p>
        </w:tc>
        <w:tc>
          <w:tcPr>
            <w:tcW w:w="778" w:type="dxa"/>
            <w:vMerge w:val="continue"/>
            <w:tcBorders>
              <w:top w:val="nil"/>
            </w:tcBorders>
          </w:tcPr>
          <w:p>
            <w:pPr>
              <w:rPr>
                <w:sz w:val="2"/>
                <w:szCs w:val="2"/>
              </w:rPr>
            </w:pPr>
          </w:p>
        </w:tc>
        <w:tc>
          <w:tcPr>
            <w:tcW w:w="2003" w:type="dxa"/>
            <w:gridSpan w:val="2"/>
          </w:tcPr>
          <w:p>
            <w:pPr>
              <w:pStyle w:val="10"/>
              <w:spacing w:before="10" w:line="242" w:lineRule="auto"/>
              <w:ind w:left="107" w:right="50"/>
              <w:rPr>
                <w:sz w:val="20"/>
              </w:rPr>
            </w:pPr>
            <w:r>
              <w:rPr>
                <w:sz w:val="20"/>
              </w:rPr>
              <w:t>编纂《四川省外商投资企业发展报告</w:t>
            </w:r>
          </w:p>
          <w:p>
            <w:pPr>
              <w:pStyle w:val="10"/>
              <w:spacing w:before="1" w:line="231" w:lineRule="exact"/>
              <w:ind w:left="107"/>
              <w:rPr>
                <w:sz w:val="20"/>
              </w:rPr>
            </w:pPr>
            <w:r>
              <w:rPr>
                <w:sz w:val="20"/>
              </w:rPr>
              <w:t>（</w:t>
            </w:r>
            <w:r>
              <w:rPr>
                <w:rFonts w:ascii="Times New Roman" w:eastAsia="Times New Roman"/>
                <w:sz w:val="20"/>
              </w:rPr>
              <w:t>2021</w:t>
            </w:r>
            <w:r>
              <w:rPr>
                <w:sz w:val="20"/>
              </w:rPr>
              <w:t>）》</w:t>
            </w:r>
          </w:p>
        </w:tc>
        <w:tc>
          <w:tcPr>
            <w:tcW w:w="2543" w:type="dxa"/>
          </w:tcPr>
          <w:p>
            <w:pPr>
              <w:pStyle w:val="10"/>
              <w:rPr>
                <w:b/>
                <w:sz w:val="21"/>
              </w:rPr>
            </w:pPr>
          </w:p>
          <w:p>
            <w:pPr>
              <w:pStyle w:val="10"/>
              <w:ind w:left="108"/>
              <w:rPr>
                <w:sz w:val="20"/>
              </w:rPr>
            </w:pPr>
            <w:r>
              <w:rPr>
                <w:rFonts w:ascii="Times New Roman" w:eastAsia="Times New Roman"/>
                <w:sz w:val="20"/>
              </w:rPr>
              <w:t xml:space="preserve">1 </w:t>
            </w:r>
            <w:r>
              <w:rPr>
                <w:sz w:val="20"/>
              </w:rPr>
              <w:t>套</w:t>
            </w:r>
          </w:p>
        </w:tc>
        <w:tc>
          <w:tcPr>
            <w:tcW w:w="2527" w:type="dxa"/>
          </w:tcPr>
          <w:p>
            <w:pPr>
              <w:pStyle w:val="10"/>
              <w:rPr>
                <w:b/>
                <w:sz w:val="21"/>
              </w:rPr>
            </w:pPr>
          </w:p>
          <w:p>
            <w:pPr>
              <w:pStyle w:val="10"/>
              <w:ind w:left="106"/>
              <w:rPr>
                <w:sz w:val="20"/>
              </w:rPr>
            </w:pPr>
            <w:r>
              <w:rPr>
                <w:rFonts w:ascii="Times New Roman" w:eastAsia="Times New Roman"/>
                <w:sz w:val="20"/>
              </w:rPr>
              <w:t xml:space="preserve">1 </w:t>
            </w:r>
            <w:r>
              <w:rPr>
                <w:sz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1001" w:type="dxa"/>
            <w:vMerge w:val="continue"/>
            <w:tcBorders>
              <w:top w:val="nil"/>
            </w:tcBorders>
          </w:tcPr>
          <w:p>
            <w:pPr>
              <w:rPr>
                <w:sz w:val="2"/>
                <w:szCs w:val="2"/>
              </w:rPr>
            </w:pPr>
          </w:p>
        </w:tc>
        <w:tc>
          <w:tcPr>
            <w:tcW w:w="728" w:type="dxa"/>
            <w:vMerge w:val="continue"/>
            <w:tcBorders>
              <w:top w:val="nil"/>
            </w:tcBorders>
          </w:tcPr>
          <w:p>
            <w:pPr>
              <w:rPr>
                <w:sz w:val="2"/>
                <w:szCs w:val="2"/>
              </w:rPr>
            </w:pPr>
          </w:p>
        </w:tc>
        <w:tc>
          <w:tcPr>
            <w:tcW w:w="778" w:type="dxa"/>
            <w:vMerge w:val="continue"/>
            <w:tcBorders>
              <w:top w:val="nil"/>
            </w:tcBorders>
          </w:tcPr>
          <w:p>
            <w:pPr>
              <w:rPr>
                <w:sz w:val="2"/>
                <w:szCs w:val="2"/>
              </w:rPr>
            </w:pPr>
          </w:p>
        </w:tc>
        <w:tc>
          <w:tcPr>
            <w:tcW w:w="2003" w:type="dxa"/>
            <w:gridSpan w:val="2"/>
          </w:tcPr>
          <w:p>
            <w:pPr>
              <w:pStyle w:val="10"/>
              <w:spacing w:before="6" w:line="260" w:lineRule="atLeast"/>
              <w:ind w:left="107" w:right="50"/>
              <w:rPr>
                <w:sz w:val="20"/>
              </w:rPr>
            </w:pPr>
            <w:r>
              <w:rPr>
                <w:sz w:val="20"/>
              </w:rPr>
              <w:t>编纂《四川外商投资指引（</w:t>
            </w:r>
            <w:r>
              <w:rPr>
                <w:rFonts w:ascii="Times New Roman" w:eastAsia="Times New Roman"/>
                <w:sz w:val="20"/>
              </w:rPr>
              <w:t>2021</w:t>
            </w:r>
            <w:r>
              <w:rPr>
                <w:sz w:val="20"/>
              </w:rPr>
              <w:t>）》</w:t>
            </w:r>
          </w:p>
        </w:tc>
        <w:tc>
          <w:tcPr>
            <w:tcW w:w="2543" w:type="dxa"/>
          </w:tcPr>
          <w:p>
            <w:pPr>
              <w:pStyle w:val="10"/>
              <w:spacing w:before="139"/>
              <w:ind w:left="108"/>
              <w:rPr>
                <w:sz w:val="20"/>
              </w:rPr>
            </w:pPr>
            <w:r>
              <w:rPr>
                <w:rFonts w:ascii="Times New Roman" w:eastAsia="Times New Roman"/>
                <w:sz w:val="20"/>
              </w:rPr>
              <w:t xml:space="preserve">1 </w:t>
            </w:r>
            <w:r>
              <w:rPr>
                <w:sz w:val="20"/>
              </w:rPr>
              <w:t>套</w:t>
            </w:r>
          </w:p>
        </w:tc>
        <w:tc>
          <w:tcPr>
            <w:tcW w:w="2527" w:type="dxa"/>
          </w:tcPr>
          <w:p>
            <w:pPr>
              <w:pStyle w:val="10"/>
              <w:spacing w:before="139"/>
              <w:ind w:left="106"/>
              <w:rPr>
                <w:sz w:val="20"/>
              </w:rPr>
            </w:pPr>
            <w:r>
              <w:rPr>
                <w:rFonts w:ascii="Times New Roman" w:eastAsia="Times New Roman"/>
                <w:sz w:val="20"/>
              </w:rPr>
              <w:t xml:space="preserve">1 </w:t>
            </w:r>
            <w:r>
              <w:rPr>
                <w:sz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trPr>
        <w:tc>
          <w:tcPr>
            <w:tcW w:w="1001" w:type="dxa"/>
            <w:vMerge w:val="continue"/>
            <w:tcBorders>
              <w:top w:val="nil"/>
            </w:tcBorders>
          </w:tcPr>
          <w:p>
            <w:pPr>
              <w:rPr>
                <w:sz w:val="2"/>
                <w:szCs w:val="2"/>
              </w:rPr>
            </w:pPr>
          </w:p>
        </w:tc>
        <w:tc>
          <w:tcPr>
            <w:tcW w:w="728" w:type="dxa"/>
            <w:vMerge w:val="continue"/>
            <w:tcBorders>
              <w:top w:val="nil"/>
            </w:tcBorders>
          </w:tcPr>
          <w:p>
            <w:pPr>
              <w:rPr>
                <w:sz w:val="2"/>
                <w:szCs w:val="2"/>
              </w:rPr>
            </w:pPr>
          </w:p>
        </w:tc>
        <w:tc>
          <w:tcPr>
            <w:tcW w:w="778" w:type="dxa"/>
          </w:tcPr>
          <w:p>
            <w:pPr>
              <w:pStyle w:val="10"/>
              <w:spacing w:before="18"/>
              <w:ind w:left="107"/>
              <w:rPr>
                <w:sz w:val="20"/>
              </w:rPr>
            </w:pPr>
            <w:r>
              <w:rPr>
                <w:w w:val="95"/>
                <w:sz w:val="20"/>
              </w:rPr>
              <w:t>质量</w:t>
            </w:r>
          </w:p>
          <w:p>
            <w:pPr>
              <w:pStyle w:val="10"/>
              <w:spacing w:before="25" w:line="235" w:lineRule="exact"/>
              <w:ind w:left="107"/>
              <w:rPr>
                <w:sz w:val="20"/>
              </w:rPr>
            </w:pPr>
            <w:r>
              <w:rPr>
                <w:w w:val="95"/>
                <w:sz w:val="20"/>
              </w:rPr>
              <w:t>指标</w:t>
            </w:r>
          </w:p>
        </w:tc>
        <w:tc>
          <w:tcPr>
            <w:tcW w:w="2003" w:type="dxa"/>
            <w:gridSpan w:val="2"/>
          </w:tcPr>
          <w:p>
            <w:pPr>
              <w:pStyle w:val="10"/>
              <w:spacing w:before="160"/>
              <w:ind w:left="107"/>
              <w:rPr>
                <w:sz w:val="20"/>
              </w:rPr>
            </w:pPr>
            <w:r>
              <w:rPr>
                <w:sz w:val="20"/>
              </w:rPr>
              <w:t>项目完成时间</w:t>
            </w:r>
          </w:p>
        </w:tc>
        <w:tc>
          <w:tcPr>
            <w:tcW w:w="2543" w:type="dxa"/>
          </w:tcPr>
          <w:p>
            <w:pPr>
              <w:pStyle w:val="10"/>
              <w:spacing w:before="160"/>
              <w:ind w:left="108"/>
              <w:rPr>
                <w:sz w:val="20"/>
              </w:rPr>
            </w:pPr>
            <w:r>
              <w:rPr>
                <w:rFonts w:ascii="Times New Roman" w:eastAsia="Times New Roman"/>
                <w:sz w:val="20"/>
              </w:rPr>
              <w:t xml:space="preserve">2021 </w:t>
            </w:r>
            <w:r>
              <w:rPr>
                <w:sz w:val="20"/>
              </w:rPr>
              <w:t>年底前</w:t>
            </w:r>
          </w:p>
        </w:tc>
        <w:tc>
          <w:tcPr>
            <w:tcW w:w="2527" w:type="dxa"/>
          </w:tcPr>
          <w:p>
            <w:pPr>
              <w:pStyle w:val="10"/>
              <w:spacing w:before="160"/>
              <w:ind w:left="106"/>
              <w:rPr>
                <w:sz w:val="20"/>
              </w:rPr>
            </w:pPr>
            <w:r>
              <w:rPr>
                <w:rFonts w:ascii="Times New Roman" w:eastAsia="Times New Roman"/>
                <w:sz w:val="20"/>
              </w:rPr>
              <w:t xml:space="preserve">2021 </w:t>
            </w:r>
            <w:r>
              <w:rPr>
                <w:sz w:val="20"/>
              </w:rPr>
              <w:t>年底前已全面完成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20" w:hRule="atLeast"/>
        </w:trPr>
        <w:tc>
          <w:tcPr>
            <w:tcW w:w="1001" w:type="dxa"/>
            <w:vMerge w:val="continue"/>
            <w:tcBorders>
              <w:top w:val="nil"/>
            </w:tcBorders>
          </w:tcPr>
          <w:p>
            <w:pPr>
              <w:rPr>
                <w:sz w:val="2"/>
                <w:szCs w:val="2"/>
              </w:rPr>
            </w:pPr>
          </w:p>
        </w:tc>
        <w:tc>
          <w:tcPr>
            <w:tcW w:w="728" w:type="dxa"/>
            <w:vMerge w:val="continue"/>
            <w:tcBorders>
              <w:top w:val="nil"/>
            </w:tcBorders>
          </w:tcPr>
          <w:p>
            <w:pPr>
              <w:rPr>
                <w:sz w:val="2"/>
                <w:szCs w:val="2"/>
              </w:rPr>
            </w:pPr>
          </w:p>
        </w:tc>
        <w:tc>
          <w:tcPr>
            <w:tcW w:w="778" w:type="dxa"/>
          </w:tcPr>
          <w:p>
            <w:pPr>
              <w:pStyle w:val="10"/>
              <w:rPr>
                <w:b/>
                <w:sz w:val="20"/>
              </w:rPr>
            </w:pPr>
          </w:p>
          <w:p>
            <w:pPr>
              <w:pStyle w:val="10"/>
              <w:spacing w:before="2"/>
              <w:rPr>
                <w:b/>
                <w:sz w:val="20"/>
              </w:rPr>
            </w:pPr>
          </w:p>
          <w:p>
            <w:pPr>
              <w:pStyle w:val="10"/>
              <w:spacing w:before="1" w:line="261" w:lineRule="auto"/>
              <w:ind w:left="107" w:right="260"/>
              <w:jc w:val="both"/>
              <w:rPr>
                <w:sz w:val="20"/>
              </w:rPr>
            </w:pPr>
            <w:r>
              <w:rPr>
                <w:sz w:val="20"/>
              </w:rPr>
              <w:t>社会效益指标</w:t>
            </w:r>
          </w:p>
        </w:tc>
        <w:tc>
          <w:tcPr>
            <w:tcW w:w="2003" w:type="dxa"/>
            <w:gridSpan w:val="2"/>
          </w:tcPr>
          <w:p>
            <w:pPr>
              <w:pStyle w:val="10"/>
              <w:rPr>
                <w:b/>
                <w:sz w:val="20"/>
              </w:rPr>
            </w:pPr>
          </w:p>
          <w:p>
            <w:pPr>
              <w:pStyle w:val="10"/>
              <w:rPr>
                <w:b/>
                <w:sz w:val="20"/>
              </w:rPr>
            </w:pPr>
          </w:p>
          <w:p>
            <w:pPr>
              <w:pStyle w:val="10"/>
              <w:spacing w:before="147" w:line="242" w:lineRule="auto"/>
              <w:ind w:left="107" w:right="285"/>
              <w:rPr>
                <w:sz w:val="20"/>
              </w:rPr>
            </w:pPr>
            <w:r>
              <w:rPr>
                <w:sz w:val="20"/>
              </w:rPr>
              <w:t>对当地经济的促进作用</w:t>
            </w:r>
          </w:p>
        </w:tc>
        <w:tc>
          <w:tcPr>
            <w:tcW w:w="2543" w:type="dxa"/>
          </w:tcPr>
          <w:p>
            <w:pPr>
              <w:pStyle w:val="10"/>
              <w:rPr>
                <w:b/>
                <w:sz w:val="20"/>
              </w:rPr>
            </w:pPr>
          </w:p>
          <w:p>
            <w:pPr>
              <w:pStyle w:val="10"/>
              <w:spacing w:before="144" w:line="242" w:lineRule="auto"/>
              <w:ind w:left="108" w:right="97"/>
              <w:rPr>
                <w:sz w:val="20"/>
              </w:rPr>
            </w:pPr>
            <w:r>
              <w:rPr>
                <w:sz w:val="20"/>
              </w:rPr>
              <w:t>四川投资西部首选地品牌</w:t>
            </w:r>
            <w:r>
              <w:rPr>
                <w:spacing w:val="-9"/>
                <w:sz w:val="20"/>
              </w:rPr>
              <w:t>形象进一步提升，外界对我</w:t>
            </w:r>
            <w:r>
              <w:rPr>
                <w:sz w:val="20"/>
              </w:rPr>
              <w:t>省的营商环境知晓度进一步提升。</w:t>
            </w:r>
          </w:p>
        </w:tc>
        <w:tc>
          <w:tcPr>
            <w:tcW w:w="2527" w:type="dxa"/>
          </w:tcPr>
          <w:p>
            <w:pPr>
              <w:pStyle w:val="10"/>
              <w:spacing w:before="9" w:line="242" w:lineRule="auto"/>
              <w:ind w:left="106" w:right="97"/>
              <w:rPr>
                <w:sz w:val="20"/>
              </w:rPr>
            </w:pPr>
            <w:r>
              <w:rPr>
                <w:sz w:val="20"/>
              </w:rPr>
              <w:t>克服新冠疫情散点多发不</w:t>
            </w:r>
            <w:r>
              <w:rPr>
                <w:spacing w:val="-11"/>
                <w:sz w:val="20"/>
              </w:rPr>
              <w:t>利影响，促成了一批项目落地，涵养了一批优质客商资源，进一步巩固了我省投资</w:t>
            </w:r>
            <w:r>
              <w:rPr>
                <w:spacing w:val="-10"/>
                <w:sz w:val="20"/>
              </w:rPr>
              <w:t>西部首选地品牌形象，我省</w:t>
            </w:r>
          </w:p>
          <w:p>
            <w:pPr>
              <w:pStyle w:val="10"/>
              <w:spacing w:before="3" w:line="260" w:lineRule="atLeast"/>
              <w:ind w:left="106" w:right="97"/>
              <w:rPr>
                <w:sz w:val="20"/>
              </w:rPr>
            </w:pPr>
            <w:r>
              <w:rPr>
                <w:spacing w:val="-10"/>
                <w:sz w:val="20"/>
              </w:rPr>
              <w:t>营商环境更加深入人心，吸</w:t>
            </w:r>
            <w:r>
              <w:rPr>
                <w:sz w:val="20"/>
              </w:rPr>
              <w:t>引力进一步增强。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4" w:hRule="atLeast"/>
        </w:trPr>
        <w:tc>
          <w:tcPr>
            <w:tcW w:w="1001" w:type="dxa"/>
            <w:vMerge w:val="continue"/>
            <w:tcBorders>
              <w:top w:val="nil"/>
            </w:tcBorders>
          </w:tcPr>
          <w:p>
            <w:pPr>
              <w:rPr>
                <w:sz w:val="2"/>
                <w:szCs w:val="2"/>
              </w:rPr>
            </w:pPr>
          </w:p>
        </w:tc>
        <w:tc>
          <w:tcPr>
            <w:tcW w:w="728" w:type="dxa"/>
          </w:tcPr>
          <w:p>
            <w:pPr>
              <w:pStyle w:val="10"/>
              <w:spacing w:line="260" w:lineRule="atLeast"/>
              <w:ind w:left="108" w:right="209"/>
              <w:jc w:val="both"/>
              <w:rPr>
                <w:sz w:val="20"/>
              </w:rPr>
            </w:pPr>
            <w:r>
              <w:rPr>
                <w:sz w:val="20"/>
              </w:rPr>
              <w:t>满意度指标</w:t>
            </w:r>
          </w:p>
        </w:tc>
        <w:tc>
          <w:tcPr>
            <w:tcW w:w="778" w:type="dxa"/>
          </w:tcPr>
          <w:p>
            <w:pPr>
              <w:pStyle w:val="10"/>
              <w:spacing w:line="260" w:lineRule="atLeast"/>
              <w:ind w:left="107" w:right="260"/>
              <w:jc w:val="both"/>
              <w:rPr>
                <w:sz w:val="20"/>
              </w:rPr>
            </w:pPr>
            <w:r>
              <w:rPr>
                <w:sz w:val="20"/>
              </w:rPr>
              <w:t>满意度指标</w:t>
            </w:r>
          </w:p>
        </w:tc>
        <w:tc>
          <w:tcPr>
            <w:tcW w:w="2003" w:type="dxa"/>
            <w:gridSpan w:val="2"/>
          </w:tcPr>
          <w:p>
            <w:pPr>
              <w:pStyle w:val="10"/>
              <w:spacing w:before="7"/>
              <w:rPr>
                <w:b/>
                <w:sz w:val="20"/>
              </w:rPr>
            </w:pPr>
          </w:p>
          <w:p>
            <w:pPr>
              <w:pStyle w:val="10"/>
              <w:ind w:left="107"/>
              <w:rPr>
                <w:sz w:val="20"/>
              </w:rPr>
            </w:pPr>
            <w:r>
              <w:rPr>
                <w:sz w:val="20"/>
              </w:rPr>
              <w:t>服务对象满意度</w:t>
            </w:r>
          </w:p>
        </w:tc>
        <w:tc>
          <w:tcPr>
            <w:tcW w:w="2543" w:type="dxa"/>
          </w:tcPr>
          <w:p>
            <w:pPr>
              <w:pStyle w:val="10"/>
              <w:spacing w:before="7"/>
              <w:rPr>
                <w:b/>
                <w:sz w:val="21"/>
              </w:rPr>
            </w:pPr>
          </w:p>
          <w:p>
            <w:pPr>
              <w:pStyle w:val="10"/>
              <w:ind w:left="108"/>
              <w:rPr>
                <w:rFonts w:ascii="Times New Roman" w:hAnsi="Times New Roman"/>
                <w:sz w:val="20"/>
              </w:rPr>
            </w:pPr>
            <w:r>
              <w:rPr>
                <w:rFonts w:ascii="Times New Roman" w:hAnsi="Times New Roman"/>
                <w:sz w:val="20"/>
              </w:rPr>
              <w:t>≥90%</w:t>
            </w:r>
          </w:p>
        </w:tc>
        <w:tc>
          <w:tcPr>
            <w:tcW w:w="2527" w:type="dxa"/>
          </w:tcPr>
          <w:p>
            <w:pPr>
              <w:pStyle w:val="10"/>
              <w:spacing w:before="7"/>
              <w:rPr>
                <w:b/>
                <w:sz w:val="21"/>
              </w:rPr>
            </w:pPr>
          </w:p>
          <w:p>
            <w:pPr>
              <w:pStyle w:val="10"/>
              <w:ind w:left="106"/>
              <w:rPr>
                <w:rFonts w:ascii="Times New Roman" w:hAnsi="Times New Roman"/>
                <w:sz w:val="20"/>
              </w:rPr>
            </w:pPr>
            <w:r>
              <w:rPr>
                <w:rFonts w:ascii="Times New Roman" w:hAnsi="Times New Roman"/>
                <w:sz w:val="20"/>
              </w:rPr>
              <w:t>≥90%</w:t>
            </w:r>
          </w:p>
        </w:tc>
      </w:tr>
    </w:tbl>
    <w:p>
      <w:pPr>
        <w:spacing w:after="0"/>
        <w:rPr>
          <w:rFonts w:ascii="Times New Roman" w:hAnsi="Times New Roman"/>
          <w:sz w:val="20"/>
        </w:rPr>
        <w:sectPr>
          <w:footerReference r:id="rId5" w:type="default"/>
          <w:pgSz w:w="11910" w:h="16840"/>
          <w:pgMar w:top="1580" w:right="1040" w:bottom="1460" w:left="1040" w:header="0" w:footer="1266" w:gutter="0"/>
          <w:pgNumType w:start="20"/>
        </w:sectPr>
      </w:pPr>
    </w:p>
    <w:p>
      <w:pPr>
        <w:pStyle w:val="4"/>
        <w:spacing w:before="0"/>
        <w:ind w:left="0"/>
        <w:rPr>
          <w:rFonts w:ascii="宋体"/>
          <w:b/>
          <w:sz w:val="20"/>
        </w:rPr>
      </w:pPr>
    </w:p>
    <w:p>
      <w:pPr>
        <w:spacing w:before="213"/>
        <w:ind w:left="742" w:right="716" w:firstLine="0"/>
        <w:jc w:val="center"/>
        <w:rPr>
          <w:rFonts w:hint="eastAsia" w:ascii="宋体" w:eastAsia="宋体"/>
          <w:b/>
          <w:sz w:val="24"/>
        </w:rPr>
      </w:pPr>
      <w:r>
        <w:rPr>
          <w:rFonts w:hint="eastAsia" w:ascii="宋体" w:eastAsia="宋体"/>
          <w:b/>
          <w:sz w:val="24"/>
        </w:rPr>
        <w:t>2021 年 100 万元以上（含）特定目标类部门项目绩效目标自评</w:t>
      </w:r>
    </w:p>
    <w:p>
      <w:pPr>
        <w:spacing w:before="4"/>
        <w:ind w:left="1552" w:right="1545" w:firstLine="0"/>
        <w:jc w:val="center"/>
        <w:rPr>
          <w:rFonts w:hint="eastAsia" w:ascii="宋体" w:eastAsia="宋体"/>
          <w:b/>
          <w:sz w:val="24"/>
        </w:rPr>
      </w:pPr>
      <w:r>
        <w:rPr>
          <w:rFonts w:hint="eastAsia" w:ascii="宋体" w:eastAsia="宋体"/>
          <w:b/>
          <w:sz w:val="24"/>
        </w:rPr>
        <w:t>（驻境外投资促进代表处）</w:t>
      </w:r>
    </w:p>
    <w:p>
      <w:pPr>
        <w:pStyle w:val="4"/>
        <w:spacing w:before="6"/>
        <w:ind w:left="0"/>
        <w:rPr>
          <w:rFonts w:ascii="宋体"/>
          <w:b/>
          <w:sz w:val="24"/>
        </w:rPr>
      </w:pPr>
    </w:p>
    <w:tbl>
      <w:tblPr>
        <w:tblStyle w:val="7"/>
        <w:tblW w:w="9444" w:type="dxa"/>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818"/>
        <w:gridCol w:w="925"/>
        <w:gridCol w:w="950"/>
        <w:gridCol w:w="1144"/>
        <w:gridCol w:w="1456"/>
        <w:gridCol w:w="3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trPr>
        <w:tc>
          <w:tcPr>
            <w:tcW w:w="1643" w:type="dxa"/>
            <w:gridSpan w:val="2"/>
          </w:tcPr>
          <w:p>
            <w:pPr>
              <w:pStyle w:val="10"/>
              <w:spacing w:before="91"/>
              <w:ind w:left="119"/>
              <w:rPr>
                <w:sz w:val="20"/>
              </w:rPr>
            </w:pPr>
            <w:r>
              <w:rPr>
                <w:sz w:val="20"/>
              </w:rPr>
              <w:t>主管部门及代码</w:t>
            </w:r>
          </w:p>
        </w:tc>
        <w:tc>
          <w:tcPr>
            <w:tcW w:w="3019" w:type="dxa"/>
            <w:gridSpan w:val="3"/>
          </w:tcPr>
          <w:p>
            <w:pPr>
              <w:pStyle w:val="10"/>
              <w:spacing w:before="91"/>
              <w:ind w:left="708"/>
              <w:rPr>
                <w:sz w:val="20"/>
              </w:rPr>
            </w:pPr>
            <w:r>
              <w:rPr>
                <w:sz w:val="20"/>
              </w:rPr>
              <w:t>四川省经济合作局</w:t>
            </w:r>
          </w:p>
        </w:tc>
        <w:tc>
          <w:tcPr>
            <w:tcW w:w="1456" w:type="dxa"/>
          </w:tcPr>
          <w:p>
            <w:pPr>
              <w:pStyle w:val="10"/>
              <w:spacing w:before="91"/>
              <w:ind w:left="327"/>
              <w:rPr>
                <w:sz w:val="20"/>
              </w:rPr>
            </w:pPr>
            <w:r>
              <w:rPr>
                <w:sz w:val="20"/>
              </w:rPr>
              <w:t>实施单位</w:t>
            </w:r>
          </w:p>
        </w:tc>
        <w:tc>
          <w:tcPr>
            <w:tcW w:w="3326" w:type="dxa"/>
          </w:tcPr>
          <w:p>
            <w:pPr>
              <w:pStyle w:val="10"/>
              <w:spacing w:before="91"/>
              <w:ind w:left="863"/>
              <w:rPr>
                <w:sz w:val="20"/>
              </w:rPr>
            </w:pPr>
            <w:r>
              <w:rPr>
                <w:sz w:val="20"/>
              </w:rPr>
              <w:t>四川省经济合作局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1643" w:type="dxa"/>
            <w:gridSpan w:val="2"/>
            <w:vMerge w:val="restart"/>
          </w:tcPr>
          <w:p>
            <w:pPr>
              <w:pStyle w:val="10"/>
              <w:spacing w:before="1"/>
              <w:rPr>
                <w:b/>
                <w:sz w:val="24"/>
              </w:rPr>
            </w:pPr>
          </w:p>
          <w:p>
            <w:pPr>
              <w:pStyle w:val="10"/>
              <w:spacing w:before="1" w:line="292" w:lineRule="auto"/>
              <w:ind w:left="419" w:right="412"/>
              <w:rPr>
                <w:sz w:val="20"/>
              </w:rPr>
            </w:pPr>
            <w:r>
              <w:rPr>
                <w:spacing w:val="-4"/>
                <w:sz w:val="20"/>
              </w:rPr>
              <w:t>项目预算</w:t>
            </w:r>
            <w:r>
              <w:rPr>
                <w:spacing w:val="-4"/>
                <w:w w:val="95"/>
                <w:sz w:val="20"/>
              </w:rPr>
              <w:t>执行情况</w:t>
            </w:r>
          </w:p>
          <w:p>
            <w:pPr>
              <w:pStyle w:val="10"/>
              <w:spacing w:line="255" w:lineRule="exact"/>
              <w:ind w:left="419"/>
              <w:rPr>
                <w:sz w:val="20"/>
              </w:rPr>
            </w:pPr>
            <w:r>
              <w:rPr>
                <w:w w:val="95"/>
                <w:sz w:val="20"/>
              </w:rPr>
              <w:t>（万元）</w:t>
            </w:r>
          </w:p>
        </w:tc>
        <w:tc>
          <w:tcPr>
            <w:tcW w:w="1875" w:type="dxa"/>
            <w:gridSpan w:val="2"/>
          </w:tcPr>
          <w:p>
            <w:pPr>
              <w:pStyle w:val="10"/>
              <w:spacing w:before="91"/>
              <w:ind w:left="207"/>
              <w:rPr>
                <w:sz w:val="20"/>
              </w:rPr>
            </w:pPr>
            <w:r>
              <w:rPr>
                <w:sz w:val="20"/>
              </w:rPr>
              <w:t>预算数：</w:t>
            </w:r>
          </w:p>
        </w:tc>
        <w:tc>
          <w:tcPr>
            <w:tcW w:w="1144" w:type="dxa"/>
          </w:tcPr>
          <w:p>
            <w:pPr>
              <w:pStyle w:val="10"/>
              <w:spacing w:before="104"/>
              <w:ind w:left="108"/>
              <w:rPr>
                <w:rFonts w:ascii="Times New Roman"/>
                <w:sz w:val="20"/>
              </w:rPr>
            </w:pPr>
            <w:r>
              <w:rPr>
                <w:rFonts w:ascii="Times New Roman"/>
                <w:sz w:val="20"/>
              </w:rPr>
              <w:t>360.0</w:t>
            </w:r>
          </w:p>
        </w:tc>
        <w:tc>
          <w:tcPr>
            <w:tcW w:w="1456" w:type="dxa"/>
          </w:tcPr>
          <w:p>
            <w:pPr>
              <w:pStyle w:val="10"/>
              <w:spacing w:before="91"/>
              <w:ind w:left="207"/>
              <w:rPr>
                <w:sz w:val="20"/>
              </w:rPr>
            </w:pPr>
            <w:r>
              <w:rPr>
                <w:sz w:val="20"/>
              </w:rPr>
              <w:t>执行数：</w:t>
            </w:r>
          </w:p>
        </w:tc>
        <w:tc>
          <w:tcPr>
            <w:tcW w:w="332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1643" w:type="dxa"/>
            <w:gridSpan w:val="2"/>
            <w:vMerge w:val="continue"/>
            <w:tcBorders>
              <w:top w:val="nil"/>
            </w:tcBorders>
          </w:tcPr>
          <w:p>
            <w:pPr>
              <w:rPr>
                <w:sz w:val="2"/>
                <w:szCs w:val="2"/>
              </w:rPr>
            </w:pPr>
          </w:p>
        </w:tc>
        <w:tc>
          <w:tcPr>
            <w:tcW w:w="1875" w:type="dxa"/>
            <w:gridSpan w:val="2"/>
          </w:tcPr>
          <w:p>
            <w:pPr>
              <w:pStyle w:val="10"/>
              <w:spacing w:before="12"/>
              <w:rPr>
                <w:b/>
                <w:sz w:val="14"/>
              </w:rPr>
            </w:pPr>
          </w:p>
          <w:p>
            <w:pPr>
              <w:pStyle w:val="10"/>
              <w:ind w:left="308"/>
              <w:rPr>
                <w:sz w:val="20"/>
              </w:rPr>
            </w:pPr>
            <w:r>
              <w:rPr>
                <w:sz w:val="20"/>
              </w:rPr>
              <w:t>其中：财政拨款</w:t>
            </w:r>
          </w:p>
        </w:tc>
        <w:tc>
          <w:tcPr>
            <w:tcW w:w="1144" w:type="dxa"/>
          </w:tcPr>
          <w:p>
            <w:pPr>
              <w:pStyle w:val="10"/>
              <w:spacing w:before="12"/>
              <w:rPr>
                <w:b/>
                <w:sz w:val="15"/>
              </w:rPr>
            </w:pPr>
          </w:p>
          <w:p>
            <w:pPr>
              <w:pStyle w:val="10"/>
              <w:ind w:left="108"/>
              <w:rPr>
                <w:rFonts w:ascii="Times New Roman"/>
                <w:sz w:val="20"/>
              </w:rPr>
            </w:pPr>
            <w:r>
              <w:rPr>
                <w:rFonts w:ascii="Times New Roman"/>
                <w:sz w:val="20"/>
              </w:rPr>
              <w:t>360.0</w:t>
            </w:r>
          </w:p>
        </w:tc>
        <w:tc>
          <w:tcPr>
            <w:tcW w:w="1456" w:type="dxa"/>
          </w:tcPr>
          <w:p>
            <w:pPr>
              <w:pStyle w:val="10"/>
              <w:spacing w:line="300" w:lineRule="exact"/>
              <w:ind w:left="106" w:right="28" w:firstLine="100"/>
              <w:rPr>
                <w:sz w:val="20"/>
              </w:rPr>
            </w:pPr>
            <w:r>
              <w:rPr>
                <w:sz w:val="20"/>
              </w:rPr>
              <w:t>其中：财政拨款</w:t>
            </w:r>
          </w:p>
        </w:tc>
        <w:tc>
          <w:tcPr>
            <w:tcW w:w="332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1643" w:type="dxa"/>
            <w:gridSpan w:val="2"/>
            <w:vMerge w:val="continue"/>
            <w:tcBorders>
              <w:top w:val="nil"/>
            </w:tcBorders>
          </w:tcPr>
          <w:p>
            <w:pPr>
              <w:rPr>
                <w:sz w:val="2"/>
                <w:szCs w:val="2"/>
              </w:rPr>
            </w:pPr>
          </w:p>
        </w:tc>
        <w:tc>
          <w:tcPr>
            <w:tcW w:w="1875" w:type="dxa"/>
            <w:gridSpan w:val="2"/>
          </w:tcPr>
          <w:p>
            <w:pPr>
              <w:pStyle w:val="10"/>
              <w:spacing w:before="90"/>
              <w:ind w:left="608"/>
              <w:rPr>
                <w:sz w:val="20"/>
              </w:rPr>
            </w:pPr>
            <w:r>
              <w:rPr>
                <w:sz w:val="20"/>
              </w:rPr>
              <w:t>其他资金</w:t>
            </w:r>
          </w:p>
        </w:tc>
        <w:tc>
          <w:tcPr>
            <w:tcW w:w="1144" w:type="dxa"/>
          </w:tcPr>
          <w:p>
            <w:pPr>
              <w:pStyle w:val="10"/>
              <w:spacing w:before="103"/>
              <w:ind w:left="108"/>
              <w:rPr>
                <w:rFonts w:ascii="Times New Roman"/>
                <w:sz w:val="20"/>
              </w:rPr>
            </w:pPr>
            <w:r>
              <w:rPr>
                <w:rFonts w:ascii="Times New Roman"/>
                <w:sz w:val="20"/>
              </w:rPr>
              <w:t>0.0</w:t>
            </w:r>
          </w:p>
        </w:tc>
        <w:tc>
          <w:tcPr>
            <w:tcW w:w="1456" w:type="dxa"/>
          </w:tcPr>
          <w:p>
            <w:pPr>
              <w:pStyle w:val="10"/>
              <w:spacing w:before="90"/>
              <w:ind w:right="238"/>
              <w:jc w:val="right"/>
              <w:rPr>
                <w:sz w:val="20"/>
              </w:rPr>
            </w:pPr>
            <w:r>
              <w:rPr>
                <w:w w:val="95"/>
                <w:sz w:val="20"/>
              </w:rPr>
              <w:t>其他资金</w:t>
            </w:r>
          </w:p>
        </w:tc>
        <w:tc>
          <w:tcPr>
            <w:tcW w:w="3326"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825" w:type="dxa"/>
            <w:vMerge w:val="restart"/>
          </w:tcPr>
          <w:p>
            <w:pPr>
              <w:pStyle w:val="10"/>
              <w:rPr>
                <w:b/>
                <w:sz w:val="20"/>
              </w:rPr>
            </w:pPr>
          </w:p>
          <w:p>
            <w:pPr>
              <w:pStyle w:val="10"/>
              <w:spacing w:before="9"/>
              <w:rPr>
                <w:b/>
                <w:sz w:val="20"/>
              </w:rPr>
            </w:pPr>
          </w:p>
          <w:p>
            <w:pPr>
              <w:pStyle w:val="10"/>
              <w:spacing w:line="292" w:lineRule="auto"/>
              <w:ind w:left="211" w:right="203"/>
              <w:jc w:val="both"/>
              <w:rPr>
                <w:sz w:val="20"/>
              </w:rPr>
            </w:pPr>
            <w:r>
              <w:rPr>
                <w:sz w:val="20"/>
              </w:rPr>
              <w:t>年度总体目标完成情况</w:t>
            </w:r>
          </w:p>
        </w:tc>
        <w:tc>
          <w:tcPr>
            <w:tcW w:w="3837" w:type="dxa"/>
            <w:gridSpan w:val="4"/>
          </w:tcPr>
          <w:p>
            <w:pPr>
              <w:pStyle w:val="10"/>
              <w:spacing w:before="90"/>
              <w:ind w:left="1496" w:right="1490"/>
              <w:jc w:val="center"/>
              <w:rPr>
                <w:sz w:val="20"/>
              </w:rPr>
            </w:pPr>
            <w:r>
              <w:rPr>
                <w:sz w:val="20"/>
              </w:rPr>
              <w:t>预期目标</w:t>
            </w:r>
          </w:p>
        </w:tc>
        <w:tc>
          <w:tcPr>
            <w:tcW w:w="4782" w:type="dxa"/>
            <w:gridSpan w:val="2"/>
          </w:tcPr>
          <w:p>
            <w:pPr>
              <w:pStyle w:val="10"/>
              <w:spacing w:before="90"/>
              <w:ind w:left="1589"/>
              <w:rPr>
                <w:sz w:val="20"/>
              </w:rPr>
            </w:pPr>
            <w:r>
              <w:rPr>
                <w:sz w:val="20"/>
              </w:rPr>
              <w:t>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9" w:hRule="atLeast"/>
        </w:trPr>
        <w:tc>
          <w:tcPr>
            <w:tcW w:w="825" w:type="dxa"/>
            <w:vMerge w:val="continue"/>
            <w:tcBorders>
              <w:top w:val="nil"/>
            </w:tcBorders>
          </w:tcPr>
          <w:p>
            <w:pPr>
              <w:rPr>
                <w:sz w:val="2"/>
                <w:szCs w:val="2"/>
              </w:rPr>
            </w:pPr>
          </w:p>
        </w:tc>
        <w:tc>
          <w:tcPr>
            <w:tcW w:w="3837" w:type="dxa"/>
            <w:gridSpan w:val="4"/>
          </w:tcPr>
          <w:p>
            <w:pPr>
              <w:pStyle w:val="10"/>
              <w:rPr>
                <w:b/>
                <w:sz w:val="20"/>
              </w:rPr>
            </w:pPr>
          </w:p>
          <w:p>
            <w:pPr>
              <w:pStyle w:val="10"/>
              <w:rPr>
                <w:b/>
                <w:sz w:val="20"/>
              </w:rPr>
            </w:pPr>
          </w:p>
          <w:p>
            <w:pPr>
              <w:pStyle w:val="10"/>
              <w:spacing w:before="129" w:line="280" w:lineRule="auto"/>
              <w:ind w:left="108" w:right="116"/>
              <w:jc w:val="both"/>
              <w:rPr>
                <w:sz w:val="20"/>
              </w:rPr>
            </w:pPr>
            <w:r>
              <w:rPr>
                <w:sz w:val="20"/>
              </w:rPr>
              <w:t>通过在重点国家或地区设立投资促进境外代表处，进一步强化我省与驻在地的经济合作，提升我省对外投资吸引力。</w:t>
            </w:r>
          </w:p>
        </w:tc>
        <w:tc>
          <w:tcPr>
            <w:tcW w:w="4782" w:type="dxa"/>
            <w:gridSpan w:val="2"/>
          </w:tcPr>
          <w:p>
            <w:pPr>
              <w:pStyle w:val="10"/>
              <w:spacing w:before="2" w:line="300" w:lineRule="exact"/>
              <w:ind w:left="106" w:right="-15"/>
              <w:rPr>
                <w:sz w:val="20"/>
              </w:rPr>
            </w:pPr>
            <w:r>
              <w:rPr>
                <w:rFonts w:ascii="Times New Roman" w:hAnsi="Times New Roman" w:eastAsia="Times New Roman"/>
                <w:sz w:val="20"/>
              </w:rPr>
              <w:t>2020—2021</w:t>
            </w:r>
            <w:r>
              <w:rPr>
                <w:rFonts w:ascii="Times New Roman" w:hAnsi="Times New Roman" w:eastAsia="Times New Roman"/>
                <w:spacing w:val="-1"/>
                <w:sz w:val="20"/>
              </w:rPr>
              <w:t xml:space="preserve"> </w:t>
            </w:r>
            <w:r>
              <w:rPr>
                <w:spacing w:val="-10"/>
                <w:sz w:val="20"/>
              </w:rPr>
              <w:t>年度，我局境外投资促进代表处发挥自身优势，挖掘驻在国资源，开展线上对接、网络招商、</w:t>
            </w:r>
            <w:r>
              <w:rPr>
                <w:spacing w:val="-8"/>
                <w:sz w:val="20"/>
              </w:rPr>
              <w:t>客商邀请，从事信息搜集、调研分析、外宣翻译、渠</w:t>
            </w:r>
            <w:r>
              <w:rPr>
                <w:spacing w:val="-13"/>
                <w:sz w:val="20"/>
              </w:rPr>
              <w:t xml:space="preserve">道涵养，尽可能落实我局下达的各项工作要求。然而， 受制于境外疫情持续蔓延带来的现实困难和在项目 </w:t>
            </w:r>
            <w:r>
              <w:rPr>
                <w:spacing w:val="-15"/>
                <w:sz w:val="20"/>
              </w:rPr>
              <w:t>推进等工作上自身能力的欠缺等，各代表处本年度目标任务特别是项目引进工作完成情况并不理想。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8" w:hRule="atLeast"/>
        </w:trPr>
        <w:tc>
          <w:tcPr>
            <w:tcW w:w="825" w:type="dxa"/>
            <w:vMerge w:val="restart"/>
          </w:tcPr>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spacing w:before="152" w:line="292" w:lineRule="auto"/>
              <w:ind w:left="311" w:right="302"/>
              <w:jc w:val="both"/>
              <w:rPr>
                <w:sz w:val="20"/>
              </w:rPr>
            </w:pPr>
            <w:r>
              <w:rPr>
                <w:sz w:val="20"/>
              </w:rPr>
              <w:t>年度绩效指标完成情况</w:t>
            </w:r>
          </w:p>
        </w:tc>
        <w:tc>
          <w:tcPr>
            <w:tcW w:w="818" w:type="dxa"/>
          </w:tcPr>
          <w:p>
            <w:pPr>
              <w:pStyle w:val="10"/>
              <w:spacing w:before="39"/>
              <w:ind w:left="209"/>
              <w:rPr>
                <w:sz w:val="20"/>
              </w:rPr>
            </w:pPr>
            <w:r>
              <w:rPr>
                <w:w w:val="95"/>
                <w:sz w:val="20"/>
              </w:rPr>
              <w:t>一级</w:t>
            </w:r>
          </w:p>
          <w:p>
            <w:pPr>
              <w:pStyle w:val="10"/>
              <w:spacing w:before="44" w:line="238" w:lineRule="exact"/>
              <w:ind w:left="209"/>
              <w:rPr>
                <w:sz w:val="20"/>
              </w:rPr>
            </w:pPr>
            <w:r>
              <w:rPr>
                <w:w w:val="95"/>
                <w:sz w:val="20"/>
              </w:rPr>
              <w:t>指标</w:t>
            </w:r>
          </w:p>
        </w:tc>
        <w:tc>
          <w:tcPr>
            <w:tcW w:w="925" w:type="dxa"/>
          </w:tcPr>
          <w:p>
            <w:pPr>
              <w:pStyle w:val="10"/>
              <w:spacing w:before="39"/>
              <w:ind w:left="262"/>
              <w:rPr>
                <w:sz w:val="20"/>
              </w:rPr>
            </w:pPr>
            <w:r>
              <w:rPr>
                <w:w w:val="95"/>
                <w:sz w:val="20"/>
              </w:rPr>
              <w:t>二级</w:t>
            </w:r>
          </w:p>
          <w:p>
            <w:pPr>
              <w:pStyle w:val="10"/>
              <w:spacing w:before="44" w:line="238" w:lineRule="exact"/>
              <w:ind w:left="262"/>
              <w:rPr>
                <w:sz w:val="20"/>
              </w:rPr>
            </w:pPr>
            <w:r>
              <w:rPr>
                <w:w w:val="95"/>
                <w:sz w:val="20"/>
              </w:rPr>
              <w:t>指标</w:t>
            </w:r>
          </w:p>
        </w:tc>
        <w:tc>
          <w:tcPr>
            <w:tcW w:w="2094" w:type="dxa"/>
            <w:gridSpan w:val="2"/>
          </w:tcPr>
          <w:p>
            <w:pPr>
              <w:pStyle w:val="10"/>
              <w:spacing w:before="9"/>
              <w:rPr>
                <w:b/>
                <w:sz w:val="14"/>
              </w:rPr>
            </w:pPr>
          </w:p>
          <w:p>
            <w:pPr>
              <w:pStyle w:val="10"/>
              <w:ind w:left="645"/>
              <w:rPr>
                <w:sz w:val="20"/>
              </w:rPr>
            </w:pPr>
            <w:r>
              <w:rPr>
                <w:sz w:val="20"/>
              </w:rPr>
              <w:t>三级指标</w:t>
            </w:r>
          </w:p>
        </w:tc>
        <w:tc>
          <w:tcPr>
            <w:tcW w:w="1456" w:type="dxa"/>
          </w:tcPr>
          <w:p>
            <w:pPr>
              <w:pStyle w:val="10"/>
              <w:spacing w:before="9"/>
              <w:rPr>
                <w:b/>
                <w:sz w:val="14"/>
              </w:rPr>
            </w:pPr>
          </w:p>
          <w:p>
            <w:pPr>
              <w:pStyle w:val="10"/>
              <w:ind w:right="219"/>
              <w:jc w:val="right"/>
              <w:rPr>
                <w:sz w:val="20"/>
              </w:rPr>
            </w:pPr>
            <w:r>
              <w:rPr>
                <w:w w:val="95"/>
                <w:sz w:val="20"/>
              </w:rPr>
              <w:t>预期指标值</w:t>
            </w:r>
          </w:p>
        </w:tc>
        <w:tc>
          <w:tcPr>
            <w:tcW w:w="3326" w:type="dxa"/>
          </w:tcPr>
          <w:p>
            <w:pPr>
              <w:pStyle w:val="10"/>
              <w:spacing w:before="9"/>
              <w:rPr>
                <w:b/>
                <w:sz w:val="14"/>
              </w:rPr>
            </w:pPr>
          </w:p>
          <w:p>
            <w:pPr>
              <w:pStyle w:val="10"/>
              <w:ind w:left="961"/>
              <w:rPr>
                <w:sz w:val="20"/>
              </w:rPr>
            </w:pPr>
            <w:r>
              <w:rPr>
                <w:sz w:val="20"/>
              </w:rPr>
              <w:t>实际完成指标值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825" w:type="dxa"/>
            <w:vMerge w:val="continue"/>
            <w:tcBorders>
              <w:top w:val="nil"/>
            </w:tcBorders>
          </w:tcPr>
          <w:p>
            <w:pPr>
              <w:rPr>
                <w:sz w:val="2"/>
                <w:szCs w:val="2"/>
              </w:rPr>
            </w:pPr>
          </w:p>
        </w:tc>
        <w:tc>
          <w:tcPr>
            <w:tcW w:w="818" w:type="dxa"/>
            <w:vMerge w:val="restart"/>
          </w:tcPr>
          <w:p>
            <w:pPr>
              <w:pStyle w:val="10"/>
              <w:rPr>
                <w:b/>
                <w:sz w:val="20"/>
              </w:rPr>
            </w:pPr>
          </w:p>
          <w:p>
            <w:pPr>
              <w:pStyle w:val="10"/>
              <w:spacing w:before="10"/>
              <w:rPr>
                <w:b/>
                <w:sz w:val="15"/>
              </w:rPr>
            </w:pPr>
          </w:p>
          <w:p>
            <w:pPr>
              <w:pStyle w:val="10"/>
              <w:spacing w:line="292" w:lineRule="auto"/>
              <w:ind w:left="307" w:right="299"/>
              <w:jc w:val="both"/>
              <w:rPr>
                <w:sz w:val="20"/>
              </w:rPr>
            </w:pPr>
            <w:r>
              <w:rPr>
                <w:sz w:val="20"/>
              </w:rPr>
              <w:t>完成指标</w:t>
            </w:r>
          </w:p>
        </w:tc>
        <w:tc>
          <w:tcPr>
            <w:tcW w:w="925" w:type="dxa"/>
            <w:vMerge w:val="restart"/>
          </w:tcPr>
          <w:p>
            <w:pPr>
              <w:pStyle w:val="10"/>
              <w:rPr>
                <w:b/>
                <w:sz w:val="20"/>
              </w:rPr>
            </w:pPr>
          </w:p>
          <w:p>
            <w:pPr>
              <w:pStyle w:val="10"/>
              <w:rPr>
                <w:b/>
                <w:sz w:val="20"/>
              </w:rPr>
            </w:pPr>
          </w:p>
          <w:p>
            <w:pPr>
              <w:pStyle w:val="10"/>
              <w:spacing w:before="2"/>
              <w:rPr>
                <w:b/>
                <w:sz w:val="20"/>
              </w:rPr>
            </w:pPr>
          </w:p>
          <w:p>
            <w:pPr>
              <w:pStyle w:val="10"/>
              <w:spacing w:line="292" w:lineRule="auto"/>
              <w:ind w:left="106" w:right="206"/>
              <w:rPr>
                <w:sz w:val="20"/>
              </w:rPr>
            </w:pPr>
            <w:r>
              <w:rPr>
                <w:sz w:val="20"/>
              </w:rPr>
              <w:t>数量指标</w:t>
            </w:r>
          </w:p>
        </w:tc>
        <w:tc>
          <w:tcPr>
            <w:tcW w:w="2094" w:type="dxa"/>
            <w:gridSpan w:val="2"/>
          </w:tcPr>
          <w:p>
            <w:pPr>
              <w:pStyle w:val="10"/>
              <w:spacing w:before="2" w:line="320" w:lineRule="exact"/>
              <w:ind w:left="107" w:right="174"/>
              <w:rPr>
                <w:sz w:val="20"/>
              </w:rPr>
            </w:pPr>
            <w:r>
              <w:rPr>
                <w:sz w:val="20"/>
              </w:rPr>
              <w:t>延续设立境外投资促进代表处个数</w:t>
            </w:r>
          </w:p>
        </w:tc>
        <w:tc>
          <w:tcPr>
            <w:tcW w:w="1456" w:type="dxa"/>
          </w:tcPr>
          <w:p>
            <w:pPr>
              <w:pStyle w:val="10"/>
              <w:spacing w:before="11"/>
              <w:rPr>
                <w:b/>
                <w:sz w:val="16"/>
              </w:rPr>
            </w:pPr>
          </w:p>
          <w:p>
            <w:pPr>
              <w:pStyle w:val="10"/>
              <w:ind w:left="106"/>
              <w:rPr>
                <w:sz w:val="20"/>
              </w:rPr>
            </w:pPr>
            <w:r>
              <w:rPr>
                <w:rFonts w:ascii="Times New Roman" w:eastAsia="Times New Roman"/>
                <w:sz w:val="20"/>
              </w:rPr>
              <w:t xml:space="preserve">5 </w:t>
            </w:r>
            <w:r>
              <w:rPr>
                <w:sz w:val="20"/>
              </w:rPr>
              <w:t>个</w:t>
            </w:r>
          </w:p>
        </w:tc>
        <w:tc>
          <w:tcPr>
            <w:tcW w:w="3326" w:type="dxa"/>
          </w:tcPr>
          <w:p>
            <w:pPr>
              <w:pStyle w:val="10"/>
              <w:spacing w:before="11"/>
              <w:rPr>
                <w:b/>
                <w:sz w:val="16"/>
              </w:rPr>
            </w:pPr>
          </w:p>
          <w:p>
            <w:pPr>
              <w:pStyle w:val="10"/>
              <w:ind w:left="107"/>
              <w:rPr>
                <w:sz w:val="20"/>
              </w:rPr>
            </w:pPr>
            <w:r>
              <w:rPr>
                <w:rFonts w:ascii="Times New Roman" w:eastAsia="Times New Roman"/>
                <w:sz w:val="20"/>
              </w:rPr>
              <w:t xml:space="preserve">5 </w:t>
            </w:r>
            <w:r>
              <w:rPr>
                <w:sz w:val="20"/>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atLeast"/>
        </w:trPr>
        <w:tc>
          <w:tcPr>
            <w:tcW w:w="825" w:type="dxa"/>
            <w:vMerge w:val="continue"/>
            <w:tcBorders>
              <w:top w:val="nil"/>
            </w:tcBorders>
          </w:tcPr>
          <w:p>
            <w:pPr>
              <w:rPr>
                <w:sz w:val="2"/>
                <w:szCs w:val="2"/>
              </w:rPr>
            </w:pPr>
          </w:p>
        </w:tc>
        <w:tc>
          <w:tcPr>
            <w:tcW w:w="818" w:type="dxa"/>
            <w:vMerge w:val="continue"/>
            <w:tcBorders>
              <w:top w:val="nil"/>
            </w:tcBorders>
          </w:tcPr>
          <w:p>
            <w:pPr>
              <w:rPr>
                <w:sz w:val="2"/>
                <w:szCs w:val="2"/>
              </w:rPr>
            </w:pPr>
          </w:p>
        </w:tc>
        <w:tc>
          <w:tcPr>
            <w:tcW w:w="925" w:type="dxa"/>
            <w:vMerge w:val="continue"/>
            <w:tcBorders>
              <w:top w:val="nil"/>
            </w:tcBorders>
          </w:tcPr>
          <w:p>
            <w:pPr>
              <w:rPr>
                <w:sz w:val="2"/>
                <w:szCs w:val="2"/>
              </w:rPr>
            </w:pPr>
          </w:p>
        </w:tc>
        <w:tc>
          <w:tcPr>
            <w:tcW w:w="2094" w:type="dxa"/>
            <w:gridSpan w:val="2"/>
          </w:tcPr>
          <w:p>
            <w:pPr>
              <w:pStyle w:val="10"/>
              <w:spacing w:before="135"/>
              <w:ind w:left="107"/>
              <w:rPr>
                <w:sz w:val="20"/>
              </w:rPr>
            </w:pPr>
            <w:r>
              <w:rPr>
                <w:sz w:val="20"/>
              </w:rPr>
              <w:t>信息收集</w:t>
            </w:r>
          </w:p>
        </w:tc>
        <w:tc>
          <w:tcPr>
            <w:tcW w:w="1456" w:type="dxa"/>
          </w:tcPr>
          <w:p>
            <w:pPr>
              <w:pStyle w:val="10"/>
              <w:spacing w:before="135"/>
              <w:ind w:left="106"/>
              <w:rPr>
                <w:sz w:val="20"/>
              </w:rPr>
            </w:pPr>
            <w:r>
              <w:rPr>
                <w:rFonts w:ascii="Times New Roman" w:hAnsi="Times New Roman" w:eastAsia="Times New Roman"/>
                <w:sz w:val="20"/>
              </w:rPr>
              <w:t xml:space="preserve">≥200 </w:t>
            </w:r>
            <w:r>
              <w:rPr>
                <w:sz w:val="20"/>
              </w:rPr>
              <w:t>条</w:t>
            </w:r>
          </w:p>
        </w:tc>
        <w:tc>
          <w:tcPr>
            <w:tcW w:w="3326" w:type="dxa"/>
          </w:tcPr>
          <w:p>
            <w:pPr>
              <w:pStyle w:val="10"/>
              <w:spacing w:before="135"/>
              <w:ind w:left="107"/>
              <w:rPr>
                <w:sz w:val="20"/>
              </w:rPr>
            </w:pPr>
            <w:r>
              <w:rPr>
                <w:sz w:val="20"/>
              </w:rPr>
              <w:t xml:space="preserve">提供 </w:t>
            </w:r>
            <w:r>
              <w:rPr>
                <w:rFonts w:ascii="Times New Roman" w:eastAsia="Times New Roman"/>
                <w:sz w:val="20"/>
              </w:rPr>
              <w:t xml:space="preserve">328 </w:t>
            </w:r>
            <w:r>
              <w:rPr>
                <w:sz w:val="20"/>
              </w:rPr>
              <w:t xml:space="preserve">条，采纳 </w:t>
            </w:r>
            <w:r>
              <w:rPr>
                <w:rFonts w:ascii="Times New Roman" w:eastAsia="Times New Roman"/>
                <w:sz w:val="20"/>
              </w:rPr>
              <w:t xml:space="preserve">301 </w:t>
            </w:r>
            <w:r>
              <w:rPr>
                <w:sz w:val="20"/>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atLeast"/>
        </w:trPr>
        <w:tc>
          <w:tcPr>
            <w:tcW w:w="825" w:type="dxa"/>
            <w:vMerge w:val="continue"/>
            <w:tcBorders>
              <w:top w:val="nil"/>
            </w:tcBorders>
          </w:tcPr>
          <w:p>
            <w:pPr>
              <w:rPr>
                <w:sz w:val="2"/>
                <w:szCs w:val="2"/>
              </w:rPr>
            </w:pPr>
          </w:p>
        </w:tc>
        <w:tc>
          <w:tcPr>
            <w:tcW w:w="818" w:type="dxa"/>
            <w:vMerge w:val="continue"/>
            <w:tcBorders>
              <w:top w:val="nil"/>
            </w:tcBorders>
          </w:tcPr>
          <w:p>
            <w:pPr>
              <w:rPr>
                <w:sz w:val="2"/>
                <w:szCs w:val="2"/>
              </w:rPr>
            </w:pPr>
          </w:p>
        </w:tc>
        <w:tc>
          <w:tcPr>
            <w:tcW w:w="925" w:type="dxa"/>
            <w:vMerge w:val="continue"/>
            <w:tcBorders>
              <w:top w:val="nil"/>
            </w:tcBorders>
          </w:tcPr>
          <w:p>
            <w:pPr>
              <w:rPr>
                <w:sz w:val="2"/>
                <w:szCs w:val="2"/>
              </w:rPr>
            </w:pPr>
          </w:p>
        </w:tc>
        <w:tc>
          <w:tcPr>
            <w:tcW w:w="2094" w:type="dxa"/>
            <w:gridSpan w:val="2"/>
          </w:tcPr>
          <w:p>
            <w:pPr>
              <w:pStyle w:val="10"/>
              <w:spacing w:before="58" w:line="242" w:lineRule="exact"/>
              <w:ind w:left="107"/>
              <w:rPr>
                <w:sz w:val="20"/>
              </w:rPr>
            </w:pPr>
            <w:r>
              <w:rPr>
                <w:sz w:val="20"/>
              </w:rPr>
              <w:t>完成调研报告</w:t>
            </w:r>
          </w:p>
        </w:tc>
        <w:tc>
          <w:tcPr>
            <w:tcW w:w="1456" w:type="dxa"/>
          </w:tcPr>
          <w:p>
            <w:pPr>
              <w:pStyle w:val="10"/>
              <w:spacing w:before="58" w:line="242" w:lineRule="exact"/>
              <w:ind w:left="106"/>
              <w:rPr>
                <w:sz w:val="20"/>
              </w:rPr>
            </w:pPr>
            <w:r>
              <w:rPr>
                <w:rFonts w:ascii="Times New Roman" w:hAnsi="Times New Roman" w:eastAsia="Times New Roman"/>
                <w:sz w:val="20"/>
              </w:rPr>
              <w:t xml:space="preserve">≥10 </w:t>
            </w:r>
            <w:r>
              <w:rPr>
                <w:sz w:val="20"/>
              </w:rPr>
              <w:t>篇</w:t>
            </w:r>
          </w:p>
        </w:tc>
        <w:tc>
          <w:tcPr>
            <w:tcW w:w="3326" w:type="dxa"/>
          </w:tcPr>
          <w:p>
            <w:pPr>
              <w:pStyle w:val="10"/>
              <w:spacing w:before="58" w:line="242" w:lineRule="exact"/>
              <w:ind w:left="107"/>
              <w:rPr>
                <w:sz w:val="20"/>
              </w:rPr>
            </w:pPr>
            <w:r>
              <w:rPr>
                <w:rFonts w:ascii="Times New Roman" w:eastAsia="Times New Roman"/>
                <w:sz w:val="20"/>
              </w:rPr>
              <w:t xml:space="preserve">17 </w:t>
            </w:r>
            <w:r>
              <w:rPr>
                <w:sz w:val="20"/>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825" w:type="dxa"/>
            <w:vMerge w:val="continue"/>
            <w:tcBorders>
              <w:top w:val="nil"/>
            </w:tcBorders>
          </w:tcPr>
          <w:p>
            <w:pPr>
              <w:rPr>
                <w:sz w:val="2"/>
                <w:szCs w:val="2"/>
              </w:rPr>
            </w:pPr>
          </w:p>
        </w:tc>
        <w:tc>
          <w:tcPr>
            <w:tcW w:w="818" w:type="dxa"/>
            <w:vMerge w:val="continue"/>
            <w:tcBorders>
              <w:top w:val="nil"/>
            </w:tcBorders>
          </w:tcPr>
          <w:p>
            <w:pPr>
              <w:rPr>
                <w:sz w:val="2"/>
                <w:szCs w:val="2"/>
              </w:rPr>
            </w:pPr>
          </w:p>
        </w:tc>
        <w:tc>
          <w:tcPr>
            <w:tcW w:w="925" w:type="dxa"/>
            <w:vMerge w:val="continue"/>
            <w:tcBorders>
              <w:top w:val="nil"/>
            </w:tcBorders>
          </w:tcPr>
          <w:p>
            <w:pPr>
              <w:rPr>
                <w:sz w:val="2"/>
                <w:szCs w:val="2"/>
              </w:rPr>
            </w:pPr>
          </w:p>
        </w:tc>
        <w:tc>
          <w:tcPr>
            <w:tcW w:w="2094" w:type="dxa"/>
            <w:gridSpan w:val="2"/>
          </w:tcPr>
          <w:p>
            <w:pPr>
              <w:pStyle w:val="10"/>
              <w:spacing w:before="1" w:line="320" w:lineRule="exact"/>
              <w:ind w:left="107" w:right="174"/>
              <w:rPr>
                <w:sz w:val="20"/>
              </w:rPr>
            </w:pPr>
            <w:r>
              <w:rPr>
                <w:sz w:val="20"/>
              </w:rPr>
              <w:t>促成与我局开展有效对接的企业数量</w:t>
            </w:r>
          </w:p>
        </w:tc>
        <w:tc>
          <w:tcPr>
            <w:tcW w:w="1456" w:type="dxa"/>
          </w:tcPr>
          <w:p>
            <w:pPr>
              <w:pStyle w:val="10"/>
              <w:spacing w:before="12"/>
              <w:rPr>
                <w:b/>
                <w:sz w:val="16"/>
              </w:rPr>
            </w:pPr>
          </w:p>
          <w:p>
            <w:pPr>
              <w:pStyle w:val="10"/>
              <w:ind w:left="106"/>
              <w:rPr>
                <w:sz w:val="20"/>
              </w:rPr>
            </w:pPr>
            <w:r>
              <w:rPr>
                <w:rFonts w:ascii="Times New Roman" w:hAnsi="Times New Roman" w:eastAsia="Times New Roman"/>
                <w:sz w:val="20"/>
              </w:rPr>
              <w:t xml:space="preserve">≥50 </w:t>
            </w:r>
            <w:r>
              <w:rPr>
                <w:sz w:val="20"/>
              </w:rPr>
              <w:t>个</w:t>
            </w:r>
          </w:p>
        </w:tc>
        <w:tc>
          <w:tcPr>
            <w:tcW w:w="3326" w:type="dxa"/>
          </w:tcPr>
          <w:p>
            <w:pPr>
              <w:pStyle w:val="10"/>
              <w:spacing w:before="12"/>
              <w:rPr>
                <w:b/>
                <w:sz w:val="16"/>
              </w:rPr>
            </w:pPr>
          </w:p>
          <w:p>
            <w:pPr>
              <w:pStyle w:val="10"/>
              <w:ind w:left="107"/>
              <w:rPr>
                <w:sz w:val="20"/>
              </w:rPr>
            </w:pPr>
            <w:r>
              <w:rPr>
                <w:rFonts w:ascii="Times New Roman" w:eastAsia="Times New Roman"/>
                <w:sz w:val="20"/>
              </w:rPr>
              <w:t xml:space="preserve">57 </w:t>
            </w:r>
            <w:r>
              <w:rPr>
                <w:sz w:val="20"/>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9" w:hRule="atLeast"/>
        </w:trPr>
        <w:tc>
          <w:tcPr>
            <w:tcW w:w="825" w:type="dxa"/>
            <w:vMerge w:val="continue"/>
            <w:tcBorders>
              <w:top w:val="nil"/>
            </w:tcBorders>
          </w:tcPr>
          <w:p>
            <w:pPr>
              <w:rPr>
                <w:sz w:val="2"/>
                <w:szCs w:val="2"/>
              </w:rPr>
            </w:pPr>
          </w:p>
        </w:tc>
        <w:tc>
          <w:tcPr>
            <w:tcW w:w="818" w:type="dxa"/>
            <w:vMerge w:val="restart"/>
          </w:tcPr>
          <w:p>
            <w:pPr>
              <w:pStyle w:val="10"/>
              <w:rPr>
                <w:b/>
                <w:sz w:val="20"/>
              </w:rPr>
            </w:pPr>
          </w:p>
          <w:p>
            <w:pPr>
              <w:pStyle w:val="10"/>
              <w:rPr>
                <w:b/>
                <w:sz w:val="20"/>
              </w:rPr>
            </w:pPr>
          </w:p>
          <w:p>
            <w:pPr>
              <w:pStyle w:val="10"/>
              <w:rPr>
                <w:b/>
                <w:sz w:val="20"/>
              </w:rPr>
            </w:pPr>
          </w:p>
          <w:p>
            <w:pPr>
              <w:pStyle w:val="10"/>
              <w:rPr>
                <w:b/>
                <w:sz w:val="20"/>
              </w:rPr>
            </w:pPr>
          </w:p>
          <w:p>
            <w:pPr>
              <w:pStyle w:val="10"/>
              <w:spacing w:before="156" w:line="300" w:lineRule="auto"/>
              <w:ind w:left="307" w:right="299"/>
              <w:jc w:val="both"/>
              <w:rPr>
                <w:sz w:val="20"/>
              </w:rPr>
            </w:pPr>
            <w:r>
              <w:rPr>
                <w:sz w:val="20"/>
              </w:rPr>
              <w:t>效益指标</w:t>
            </w:r>
          </w:p>
        </w:tc>
        <w:tc>
          <w:tcPr>
            <w:tcW w:w="925" w:type="dxa"/>
          </w:tcPr>
          <w:p>
            <w:pPr>
              <w:pStyle w:val="10"/>
              <w:rPr>
                <w:b/>
                <w:sz w:val="20"/>
              </w:rPr>
            </w:pPr>
          </w:p>
          <w:p>
            <w:pPr>
              <w:pStyle w:val="10"/>
              <w:spacing w:before="10"/>
              <w:rPr>
                <w:b/>
                <w:sz w:val="21"/>
              </w:rPr>
            </w:pPr>
          </w:p>
          <w:p>
            <w:pPr>
              <w:pStyle w:val="10"/>
              <w:spacing w:before="1" w:line="300" w:lineRule="auto"/>
              <w:ind w:left="106" w:right="206"/>
              <w:rPr>
                <w:sz w:val="20"/>
              </w:rPr>
            </w:pPr>
            <w:r>
              <w:rPr>
                <w:sz w:val="20"/>
              </w:rPr>
              <w:t>经济效益指标</w:t>
            </w:r>
          </w:p>
        </w:tc>
        <w:tc>
          <w:tcPr>
            <w:tcW w:w="2094" w:type="dxa"/>
            <w:gridSpan w:val="2"/>
          </w:tcPr>
          <w:p>
            <w:pPr>
              <w:pStyle w:val="10"/>
              <w:rPr>
                <w:b/>
                <w:sz w:val="20"/>
              </w:rPr>
            </w:pPr>
          </w:p>
          <w:p>
            <w:pPr>
              <w:pStyle w:val="10"/>
              <w:rPr>
                <w:b/>
                <w:sz w:val="20"/>
              </w:rPr>
            </w:pPr>
          </w:p>
          <w:p>
            <w:pPr>
              <w:pStyle w:val="10"/>
              <w:spacing w:before="5"/>
              <w:rPr>
                <w:b/>
                <w:sz w:val="14"/>
              </w:rPr>
            </w:pPr>
          </w:p>
          <w:p>
            <w:pPr>
              <w:pStyle w:val="10"/>
              <w:ind w:left="107"/>
              <w:rPr>
                <w:sz w:val="20"/>
              </w:rPr>
            </w:pPr>
            <w:r>
              <w:rPr>
                <w:sz w:val="20"/>
              </w:rPr>
              <w:t>引进项目</w:t>
            </w:r>
          </w:p>
        </w:tc>
        <w:tc>
          <w:tcPr>
            <w:tcW w:w="1456" w:type="dxa"/>
          </w:tcPr>
          <w:p>
            <w:pPr>
              <w:pStyle w:val="10"/>
              <w:rPr>
                <w:b/>
                <w:sz w:val="22"/>
              </w:rPr>
            </w:pPr>
          </w:p>
          <w:p>
            <w:pPr>
              <w:pStyle w:val="10"/>
              <w:spacing w:before="5"/>
              <w:rPr>
                <w:b/>
                <w:sz w:val="32"/>
              </w:rPr>
            </w:pPr>
          </w:p>
          <w:p>
            <w:pPr>
              <w:pStyle w:val="10"/>
              <w:ind w:left="106"/>
              <w:rPr>
                <w:sz w:val="20"/>
              </w:rPr>
            </w:pPr>
            <w:r>
              <w:rPr>
                <w:rFonts w:ascii="Times New Roman" w:hAnsi="Times New Roman" w:eastAsia="Times New Roman"/>
                <w:sz w:val="20"/>
              </w:rPr>
              <w:t xml:space="preserve">≥10 </w:t>
            </w:r>
            <w:r>
              <w:rPr>
                <w:sz w:val="20"/>
              </w:rPr>
              <w:t>个</w:t>
            </w:r>
          </w:p>
        </w:tc>
        <w:tc>
          <w:tcPr>
            <w:tcW w:w="3326" w:type="dxa"/>
          </w:tcPr>
          <w:p>
            <w:pPr>
              <w:pStyle w:val="10"/>
              <w:spacing w:before="56" w:line="300" w:lineRule="auto"/>
              <w:ind w:left="107" w:right="96"/>
              <w:jc w:val="both"/>
              <w:rPr>
                <w:sz w:val="20"/>
              </w:rPr>
            </w:pPr>
            <w:r>
              <w:rPr>
                <w:spacing w:val="-6"/>
                <w:sz w:val="20"/>
              </w:rPr>
              <w:t xml:space="preserve">签订正式合同项目为 </w:t>
            </w:r>
            <w:r>
              <w:rPr>
                <w:rFonts w:ascii="Times New Roman" w:eastAsia="Times New Roman"/>
                <w:sz w:val="20"/>
              </w:rPr>
              <w:t xml:space="preserve">0 </w:t>
            </w:r>
            <w:r>
              <w:rPr>
                <w:spacing w:val="-18"/>
                <w:sz w:val="20"/>
              </w:rPr>
              <w:t>个；法国、意</w:t>
            </w:r>
            <w:r>
              <w:rPr>
                <w:spacing w:val="-9"/>
                <w:sz w:val="20"/>
              </w:rPr>
              <w:t xml:space="preserve">大利、日本代表处分别促成 </w:t>
            </w:r>
            <w:r>
              <w:rPr>
                <w:rFonts w:ascii="Times New Roman" w:eastAsia="Times New Roman"/>
                <w:sz w:val="20"/>
              </w:rPr>
              <w:t>2</w:t>
            </w:r>
            <w:r>
              <w:rPr>
                <w:spacing w:val="-12"/>
                <w:sz w:val="20"/>
              </w:rPr>
              <w:t>、</w:t>
            </w:r>
            <w:r>
              <w:rPr>
                <w:rFonts w:ascii="Times New Roman" w:eastAsia="Times New Roman"/>
                <w:sz w:val="20"/>
              </w:rPr>
              <w:t>1</w:t>
            </w:r>
            <w:r>
              <w:rPr>
                <w:spacing w:val="-12"/>
                <w:sz w:val="20"/>
              </w:rPr>
              <w:t>、</w:t>
            </w:r>
            <w:r>
              <w:rPr>
                <w:rFonts w:ascii="Times New Roman" w:eastAsia="Times New Roman"/>
                <w:sz w:val="20"/>
              </w:rPr>
              <w:t xml:space="preserve">1 </w:t>
            </w:r>
            <w:r>
              <w:rPr>
                <w:spacing w:val="-9"/>
                <w:w w:val="95"/>
                <w:sz w:val="20"/>
              </w:rPr>
              <w:t>个项目签订合作备忘录，但项目金额</w:t>
            </w:r>
            <w:r>
              <w:rPr>
                <w:spacing w:val="-13"/>
                <w:sz w:val="20"/>
              </w:rPr>
              <w:t>未达标；美国、德国代表处引进项目</w:t>
            </w:r>
          </w:p>
          <w:p>
            <w:pPr>
              <w:pStyle w:val="10"/>
              <w:spacing w:line="242" w:lineRule="exact"/>
              <w:ind w:left="107"/>
              <w:jc w:val="both"/>
              <w:rPr>
                <w:sz w:val="20"/>
              </w:rPr>
            </w:pPr>
            <w:r>
              <w:rPr>
                <w:sz w:val="20"/>
              </w:rPr>
              <w:t xml:space="preserve">为 </w:t>
            </w:r>
            <w:r>
              <w:rPr>
                <w:rFonts w:ascii="Times New Roman" w:eastAsia="Times New Roman"/>
                <w:sz w:val="20"/>
              </w:rPr>
              <w:t>0</w:t>
            </w:r>
            <w:r>
              <w:rPr>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20" w:hRule="atLeast"/>
        </w:trPr>
        <w:tc>
          <w:tcPr>
            <w:tcW w:w="825" w:type="dxa"/>
            <w:vMerge w:val="continue"/>
            <w:tcBorders>
              <w:top w:val="nil"/>
            </w:tcBorders>
          </w:tcPr>
          <w:p>
            <w:pPr>
              <w:rPr>
                <w:sz w:val="2"/>
                <w:szCs w:val="2"/>
              </w:rPr>
            </w:pPr>
          </w:p>
        </w:tc>
        <w:tc>
          <w:tcPr>
            <w:tcW w:w="818" w:type="dxa"/>
            <w:vMerge w:val="continue"/>
            <w:tcBorders>
              <w:top w:val="nil"/>
            </w:tcBorders>
          </w:tcPr>
          <w:p>
            <w:pPr>
              <w:rPr>
                <w:sz w:val="2"/>
                <w:szCs w:val="2"/>
              </w:rPr>
            </w:pPr>
          </w:p>
        </w:tc>
        <w:tc>
          <w:tcPr>
            <w:tcW w:w="925" w:type="dxa"/>
          </w:tcPr>
          <w:p>
            <w:pPr>
              <w:pStyle w:val="10"/>
              <w:rPr>
                <w:b/>
                <w:sz w:val="20"/>
              </w:rPr>
            </w:pPr>
          </w:p>
          <w:p>
            <w:pPr>
              <w:pStyle w:val="10"/>
              <w:rPr>
                <w:b/>
                <w:sz w:val="20"/>
              </w:rPr>
            </w:pPr>
          </w:p>
          <w:p>
            <w:pPr>
              <w:pStyle w:val="10"/>
              <w:spacing w:before="4"/>
              <w:rPr>
                <w:b/>
                <w:sz w:val="14"/>
              </w:rPr>
            </w:pPr>
          </w:p>
          <w:p>
            <w:pPr>
              <w:pStyle w:val="10"/>
              <w:spacing w:line="300" w:lineRule="auto"/>
              <w:ind w:left="106" w:right="206"/>
              <w:rPr>
                <w:sz w:val="20"/>
              </w:rPr>
            </w:pPr>
            <w:r>
              <w:rPr>
                <w:sz w:val="20"/>
              </w:rPr>
              <w:t>社会效益指标</w:t>
            </w:r>
          </w:p>
        </w:tc>
        <w:tc>
          <w:tcPr>
            <w:tcW w:w="2094" w:type="dxa"/>
            <w:gridSpan w:val="2"/>
          </w:tcPr>
          <w:p>
            <w:pPr>
              <w:pStyle w:val="10"/>
              <w:rPr>
                <w:b/>
                <w:sz w:val="20"/>
              </w:rPr>
            </w:pPr>
          </w:p>
          <w:p>
            <w:pPr>
              <w:pStyle w:val="10"/>
              <w:rPr>
                <w:b/>
                <w:sz w:val="20"/>
              </w:rPr>
            </w:pPr>
          </w:p>
          <w:p>
            <w:pPr>
              <w:pStyle w:val="10"/>
              <w:spacing w:before="11"/>
              <w:rPr>
                <w:b/>
                <w:sz w:val="26"/>
              </w:rPr>
            </w:pPr>
          </w:p>
          <w:p>
            <w:pPr>
              <w:pStyle w:val="10"/>
              <w:ind w:left="107"/>
              <w:rPr>
                <w:sz w:val="20"/>
              </w:rPr>
            </w:pPr>
            <w:r>
              <w:rPr>
                <w:sz w:val="20"/>
              </w:rPr>
              <w:t>我省对外开放水平</w:t>
            </w:r>
          </w:p>
        </w:tc>
        <w:tc>
          <w:tcPr>
            <w:tcW w:w="1456" w:type="dxa"/>
          </w:tcPr>
          <w:p>
            <w:pPr>
              <w:pStyle w:val="10"/>
              <w:spacing w:before="5"/>
              <w:rPr>
                <w:b/>
                <w:sz w:val="29"/>
              </w:rPr>
            </w:pPr>
          </w:p>
          <w:p>
            <w:pPr>
              <w:pStyle w:val="10"/>
              <w:spacing w:line="300" w:lineRule="auto"/>
              <w:ind w:left="106"/>
              <w:rPr>
                <w:sz w:val="20"/>
              </w:rPr>
            </w:pPr>
            <w:r>
              <w:rPr>
                <w:spacing w:val="-20"/>
                <w:sz w:val="20"/>
              </w:rPr>
              <w:t>驻在国</w:t>
            </w:r>
            <w:r>
              <w:rPr>
                <w:sz w:val="20"/>
              </w:rPr>
              <w:t>（地区</w:t>
            </w:r>
            <w:r>
              <w:rPr>
                <w:spacing w:val="-17"/>
                <w:sz w:val="20"/>
              </w:rPr>
              <w:t xml:space="preserve">） </w:t>
            </w:r>
            <w:r>
              <w:rPr>
                <w:sz w:val="20"/>
              </w:rPr>
              <w:t>对我省投资软硬件环境了解情况</w:t>
            </w:r>
          </w:p>
        </w:tc>
        <w:tc>
          <w:tcPr>
            <w:tcW w:w="3326" w:type="dxa"/>
          </w:tcPr>
          <w:p>
            <w:pPr>
              <w:pStyle w:val="10"/>
              <w:spacing w:before="57" w:line="300" w:lineRule="auto"/>
              <w:ind w:left="107" w:right="7"/>
              <w:rPr>
                <w:sz w:val="20"/>
              </w:rPr>
            </w:pPr>
            <w:r>
              <w:rPr>
                <w:sz w:val="20"/>
              </w:rPr>
              <w:t xml:space="preserve">积极邀请客商来川参加中外知名企 </w:t>
            </w:r>
            <w:r>
              <w:rPr>
                <w:spacing w:val="-1"/>
                <w:sz w:val="20"/>
              </w:rPr>
              <w:t xml:space="preserve">业四川行、西博会等重大平台活动， </w:t>
            </w:r>
            <w:r>
              <w:rPr>
                <w:sz w:val="20"/>
              </w:rPr>
              <w:t xml:space="preserve">配合我局举办分国别和细分产业的 </w:t>
            </w:r>
            <w:r>
              <w:rPr>
                <w:spacing w:val="-10"/>
                <w:sz w:val="20"/>
              </w:rPr>
              <w:t>线上对接活动，利用各种平台渠道积</w:t>
            </w:r>
            <w:r>
              <w:rPr>
                <w:spacing w:val="-15"/>
                <w:sz w:val="20"/>
              </w:rPr>
              <w:t>极宣传我省投资环境和投资政策、机</w:t>
            </w:r>
          </w:p>
          <w:p>
            <w:pPr>
              <w:pStyle w:val="10"/>
              <w:spacing w:line="241" w:lineRule="exact"/>
              <w:ind w:left="107"/>
              <w:rPr>
                <w:sz w:val="20"/>
              </w:rPr>
            </w:pPr>
            <w:r>
              <w:rPr>
                <w:sz w:val="20"/>
              </w:rPr>
              <w:t>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825" w:type="dxa"/>
            <w:vMerge w:val="continue"/>
            <w:tcBorders>
              <w:top w:val="nil"/>
            </w:tcBorders>
          </w:tcPr>
          <w:p>
            <w:pPr>
              <w:rPr>
                <w:sz w:val="2"/>
                <w:szCs w:val="2"/>
              </w:rPr>
            </w:pPr>
          </w:p>
        </w:tc>
        <w:tc>
          <w:tcPr>
            <w:tcW w:w="818" w:type="dxa"/>
          </w:tcPr>
          <w:p>
            <w:pPr>
              <w:pStyle w:val="10"/>
              <w:spacing w:line="300" w:lineRule="exact"/>
              <w:ind w:left="108" w:right="97"/>
              <w:rPr>
                <w:sz w:val="20"/>
              </w:rPr>
            </w:pPr>
            <w:r>
              <w:rPr>
                <w:sz w:val="20"/>
              </w:rPr>
              <w:t>满 意 度指标</w:t>
            </w:r>
          </w:p>
        </w:tc>
        <w:tc>
          <w:tcPr>
            <w:tcW w:w="925" w:type="dxa"/>
          </w:tcPr>
          <w:p>
            <w:pPr>
              <w:pStyle w:val="10"/>
              <w:spacing w:line="300" w:lineRule="exact"/>
              <w:ind w:left="106" w:right="206"/>
              <w:rPr>
                <w:sz w:val="20"/>
              </w:rPr>
            </w:pPr>
            <w:r>
              <w:rPr>
                <w:sz w:val="20"/>
              </w:rPr>
              <w:t>满意度指标</w:t>
            </w:r>
          </w:p>
        </w:tc>
        <w:tc>
          <w:tcPr>
            <w:tcW w:w="2094" w:type="dxa"/>
            <w:gridSpan w:val="2"/>
          </w:tcPr>
          <w:p>
            <w:pPr>
              <w:pStyle w:val="10"/>
              <w:spacing w:before="12"/>
              <w:rPr>
                <w:b/>
                <w:sz w:val="14"/>
              </w:rPr>
            </w:pPr>
          </w:p>
          <w:p>
            <w:pPr>
              <w:pStyle w:val="10"/>
              <w:ind w:left="107"/>
              <w:rPr>
                <w:sz w:val="20"/>
              </w:rPr>
            </w:pPr>
            <w:r>
              <w:rPr>
                <w:sz w:val="20"/>
              </w:rPr>
              <w:t>服务对象满意度</w:t>
            </w:r>
          </w:p>
        </w:tc>
        <w:tc>
          <w:tcPr>
            <w:tcW w:w="1456" w:type="dxa"/>
          </w:tcPr>
          <w:p>
            <w:pPr>
              <w:pStyle w:val="10"/>
              <w:spacing w:before="12"/>
              <w:rPr>
                <w:b/>
                <w:sz w:val="15"/>
              </w:rPr>
            </w:pPr>
          </w:p>
          <w:p>
            <w:pPr>
              <w:pStyle w:val="10"/>
              <w:ind w:left="106"/>
              <w:rPr>
                <w:rFonts w:ascii="Times New Roman" w:hAnsi="Times New Roman"/>
                <w:sz w:val="20"/>
              </w:rPr>
            </w:pPr>
            <w:r>
              <w:rPr>
                <w:rFonts w:ascii="Times New Roman" w:hAnsi="Times New Roman"/>
                <w:sz w:val="20"/>
              </w:rPr>
              <w:t>≥80%</w:t>
            </w:r>
          </w:p>
        </w:tc>
        <w:tc>
          <w:tcPr>
            <w:tcW w:w="3326" w:type="dxa"/>
          </w:tcPr>
          <w:p>
            <w:pPr>
              <w:pStyle w:val="10"/>
              <w:spacing w:before="12"/>
              <w:rPr>
                <w:b/>
                <w:sz w:val="15"/>
              </w:rPr>
            </w:pPr>
          </w:p>
          <w:p>
            <w:pPr>
              <w:pStyle w:val="10"/>
              <w:ind w:left="107"/>
              <w:rPr>
                <w:rFonts w:ascii="Times New Roman"/>
                <w:sz w:val="20"/>
              </w:rPr>
            </w:pPr>
            <w:r>
              <w:rPr>
                <w:rFonts w:ascii="Times New Roman"/>
                <w:sz w:val="20"/>
              </w:rPr>
              <w:t>&lt;60%</w:t>
            </w:r>
          </w:p>
        </w:tc>
      </w:tr>
    </w:tbl>
    <w:p>
      <w:pPr>
        <w:spacing w:after="0"/>
        <w:rPr>
          <w:rFonts w:ascii="Times New Roman"/>
          <w:sz w:val="20"/>
        </w:rPr>
        <w:sectPr>
          <w:pgSz w:w="11910" w:h="16840"/>
          <w:pgMar w:top="1580" w:right="1040" w:bottom="1460" w:left="1040" w:header="0" w:footer="1266" w:gutter="0"/>
        </w:sectPr>
      </w:pPr>
    </w:p>
    <w:p>
      <w:pPr>
        <w:spacing w:before="55"/>
        <w:ind w:left="742" w:right="838" w:firstLine="0"/>
        <w:jc w:val="center"/>
        <w:rPr>
          <w:rFonts w:hint="eastAsia" w:ascii="宋体" w:eastAsia="宋体"/>
          <w:b/>
          <w:sz w:val="24"/>
        </w:rPr>
      </w:pPr>
      <w:r>
        <w:rPr>
          <w:rFonts w:hint="eastAsia" w:ascii="宋体" w:eastAsia="宋体"/>
          <w:b/>
          <w:sz w:val="24"/>
        </w:rPr>
        <w:t>2021 年 100 万元以上（含）特定目标类部门项目绩效目标自评</w:t>
      </w:r>
    </w:p>
    <w:p>
      <w:pPr>
        <w:spacing w:before="81"/>
        <w:ind w:left="1444" w:right="1553" w:firstLine="0"/>
        <w:jc w:val="center"/>
        <w:rPr>
          <w:rFonts w:hint="eastAsia" w:ascii="宋体" w:eastAsia="宋体"/>
          <w:b/>
          <w:sz w:val="24"/>
        </w:rPr>
      </w:pPr>
      <w:r>
        <w:rPr>
          <w:rFonts w:hint="eastAsia" w:ascii="宋体" w:eastAsia="宋体"/>
          <w:b/>
          <w:sz w:val="24"/>
        </w:rPr>
        <w:t>（促进开放型经济发展经费）</w:t>
      </w:r>
    </w:p>
    <w:p>
      <w:pPr>
        <w:pStyle w:val="4"/>
        <w:spacing w:before="7"/>
        <w:ind w:left="0"/>
        <w:rPr>
          <w:rFonts w:ascii="宋体"/>
          <w:b/>
          <w:sz w:val="24"/>
        </w:rPr>
      </w:pPr>
    </w:p>
    <w:tbl>
      <w:tblPr>
        <w:tblStyle w:val="7"/>
        <w:tblW w:w="9322" w:type="dxa"/>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014"/>
        <w:gridCol w:w="731"/>
        <w:gridCol w:w="1110"/>
        <w:gridCol w:w="1118"/>
        <w:gridCol w:w="1890"/>
        <w:gridCol w:w="2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2" w:hRule="atLeast"/>
        </w:trPr>
        <w:tc>
          <w:tcPr>
            <w:tcW w:w="1703" w:type="dxa"/>
            <w:gridSpan w:val="2"/>
          </w:tcPr>
          <w:p>
            <w:pPr>
              <w:pStyle w:val="10"/>
              <w:spacing w:before="68"/>
              <w:ind w:left="151"/>
              <w:rPr>
                <w:sz w:val="20"/>
              </w:rPr>
            </w:pPr>
            <w:r>
              <w:rPr>
                <w:sz w:val="20"/>
              </w:rPr>
              <w:t>主管部门及代码</w:t>
            </w:r>
          </w:p>
        </w:tc>
        <w:tc>
          <w:tcPr>
            <w:tcW w:w="2959" w:type="dxa"/>
            <w:gridSpan w:val="3"/>
          </w:tcPr>
          <w:p>
            <w:pPr>
              <w:pStyle w:val="10"/>
              <w:spacing w:before="68"/>
              <w:ind w:left="677"/>
              <w:rPr>
                <w:sz w:val="20"/>
              </w:rPr>
            </w:pPr>
            <w:r>
              <w:rPr>
                <w:sz w:val="20"/>
              </w:rPr>
              <w:t>四川省经济合作局</w:t>
            </w:r>
          </w:p>
        </w:tc>
        <w:tc>
          <w:tcPr>
            <w:tcW w:w="1890" w:type="dxa"/>
          </w:tcPr>
          <w:p>
            <w:pPr>
              <w:pStyle w:val="10"/>
              <w:spacing w:before="68"/>
              <w:ind w:left="543"/>
              <w:rPr>
                <w:sz w:val="20"/>
              </w:rPr>
            </w:pPr>
            <w:r>
              <w:rPr>
                <w:sz w:val="20"/>
              </w:rPr>
              <w:t>实施单位</w:t>
            </w:r>
          </w:p>
        </w:tc>
        <w:tc>
          <w:tcPr>
            <w:tcW w:w="2770" w:type="dxa"/>
          </w:tcPr>
          <w:p>
            <w:pPr>
              <w:pStyle w:val="10"/>
              <w:spacing w:before="68"/>
              <w:ind w:left="585"/>
              <w:rPr>
                <w:sz w:val="20"/>
              </w:rPr>
            </w:pPr>
            <w:r>
              <w:rPr>
                <w:sz w:val="20"/>
              </w:rPr>
              <w:t>四川省经济合作局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703" w:type="dxa"/>
            <w:gridSpan w:val="2"/>
            <w:vMerge w:val="restart"/>
          </w:tcPr>
          <w:p>
            <w:pPr>
              <w:pStyle w:val="10"/>
              <w:spacing w:before="38" w:line="292" w:lineRule="auto"/>
              <w:ind w:left="451" w:right="440"/>
              <w:rPr>
                <w:sz w:val="20"/>
              </w:rPr>
            </w:pPr>
            <w:r>
              <w:rPr>
                <w:spacing w:val="-4"/>
                <w:sz w:val="20"/>
              </w:rPr>
              <w:t>项目预算</w:t>
            </w:r>
            <w:r>
              <w:rPr>
                <w:spacing w:val="-4"/>
                <w:w w:val="95"/>
                <w:sz w:val="20"/>
              </w:rPr>
              <w:t>执行情况</w:t>
            </w:r>
          </w:p>
          <w:p>
            <w:pPr>
              <w:pStyle w:val="10"/>
              <w:spacing w:line="255" w:lineRule="exact"/>
              <w:ind w:left="451"/>
              <w:rPr>
                <w:sz w:val="20"/>
              </w:rPr>
            </w:pPr>
            <w:r>
              <w:rPr>
                <w:w w:val="95"/>
                <w:sz w:val="20"/>
              </w:rPr>
              <w:t>（万元）</w:t>
            </w:r>
          </w:p>
        </w:tc>
        <w:tc>
          <w:tcPr>
            <w:tcW w:w="1841" w:type="dxa"/>
            <w:gridSpan w:val="2"/>
          </w:tcPr>
          <w:p>
            <w:pPr>
              <w:pStyle w:val="10"/>
              <w:spacing w:before="28"/>
              <w:ind w:left="106"/>
              <w:rPr>
                <w:sz w:val="20"/>
              </w:rPr>
            </w:pPr>
            <w:r>
              <w:rPr>
                <w:sz w:val="20"/>
              </w:rPr>
              <w:t>预算数：</w:t>
            </w:r>
          </w:p>
        </w:tc>
        <w:tc>
          <w:tcPr>
            <w:tcW w:w="1118" w:type="dxa"/>
          </w:tcPr>
          <w:p>
            <w:pPr>
              <w:pStyle w:val="10"/>
              <w:spacing w:before="41"/>
              <w:ind w:left="108"/>
              <w:rPr>
                <w:rFonts w:ascii="Times New Roman"/>
                <w:sz w:val="20"/>
              </w:rPr>
            </w:pPr>
            <w:r>
              <w:rPr>
                <w:rFonts w:ascii="Times New Roman"/>
                <w:sz w:val="20"/>
              </w:rPr>
              <w:t>935.0</w:t>
            </w:r>
          </w:p>
        </w:tc>
        <w:tc>
          <w:tcPr>
            <w:tcW w:w="1890" w:type="dxa"/>
          </w:tcPr>
          <w:p>
            <w:pPr>
              <w:pStyle w:val="10"/>
              <w:spacing w:before="28"/>
              <w:ind w:left="207"/>
              <w:rPr>
                <w:sz w:val="20"/>
              </w:rPr>
            </w:pPr>
            <w:r>
              <w:rPr>
                <w:sz w:val="20"/>
              </w:rPr>
              <w:t>执行数：</w:t>
            </w:r>
          </w:p>
        </w:tc>
        <w:tc>
          <w:tcPr>
            <w:tcW w:w="2770" w:type="dxa"/>
          </w:tcPr>
          <w:p>
            <w:pPr>
              <w:pStyle w:val="10"/>
              <w:spacing w:before="41"/>
              <w:ind w:left="1087" w:right="1082"/>
              <w:jc w:val="center"/>
              <w:rPr>
                <w:rFonts w:ascii="Times New Roman"/>
                <w:sz w:val="20"/>
              </w:rPr>
            </w:pPr>
            <w:r>
              <w:rPr>
                <w:rFonts w:ascii="Times New Roman"/>
                <w:sz w:val="20"/>
              </w:rPr>
              <w:t>798.71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703" w:type="dxa"/>
            <w:gridSpan w:val="2"/>
            <w:vMerge w:val="continue"/>
            <w:tcBorders>
              <w:top w:val="nil"/>
            </w:tcBorders>
          </w:tcPr>
          <w:p>
            <w:pPr>
              <w:rPr>
                <w:sz w:val="2"/>
                <w:szCs w:val="2"/>
              </w:rPr>
            </w:pPr>
          </w:p>
        </w:tc>
        <w:tc>
          <w:tcPr>
            <w:tcW w:w="1841" w:type="dxa"/>
            <w:gridSpan w:val="2"/>
          </w:tcPr>
          <w:p>
            <w:pPr>
              <w:pStyle w:val="10"/>
              <w:spacing w:before="28"/>
              <w:ind w:left="106"/>
              <w:rPr>
                <w:sz w:val="20"/>
              </w:rPr>
            </w:pPr>
            <w:r>
              <w:rPr>
                <w:sz w:val="20"/>
              </w:rPr>
              <w:t>其中：财政拨款</w:t>
            </w:r>
          </w:p>
        </w:tc>
        <w:tc>
          <w:tcPr>
            <w:tcW w:w="1118" w:type="dxa"/>
          </w:tcPr>
          <w:p>
            <w:pPr>
              <w:pStyle w:val="10"/>
              <w:spacing w:before="41"/>
              <w:ind w:left="108"/>
              <w:rPr>
                <w:rFonts w:ascii="Times New Roman"/>
                <w:sz w:val="20"/>
              </w:rPr>
            </w:pPr>
            <w:r>
              <w:rPr>
                <w:rFonts w:ascii="Times New Roman"/>
                <w:sz w:val="20"/>
              </w:rPr>
              <w:t>935.0</w:t>
            </w:r>
          </w:p>
        </w:tc>
        <w:tc>
          <w:tcPr>
            <w:tcW w:w="1890" w:type="dxa"/>
          </w:tcPr>
          <w:p>
            <w:pPr>
              <w:pStyle w:val="10"/>
              <w:spacing w:before="28"/>
              <w:ind w:left="106"/>
              <w:rPr>
                <w:sz w:val="20"/>
              </w:rPr>
            </w:pPr>
            <w:r>
              <w:rPr>
                <w:sz w:val="20"/>
              </w:rPr>
              <w:t>其中：财政拨款</w:t>
            </w:r>
          </w:p>
        </w:tc>
        <w:tc>
          <w:tcPr>
            <w:tcW w:w="2770" w:type="dxa"/>
          </w:tcPr>
          <w:p>
            <w:pPr>
              <w:pStyle w:val="10"/>
              <w:spacing w:before="41"/>
              <w:ind w:left="1087" w:right="1082"/>
              <w:jc w:val="center"/>
              <w:rPr>
                <w:rFonts w:ascii="Times New Roman"/>
                <w:sz w:val="20"/>
              </w:rPr>
            </w:pPr>
            <w:r>
              <w:rPr>
                <w:rFonts w:ascii="Times New Roman"/>
                <w:sz w:val="20"/>
              </w:rPr>
              <w:t>798.71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703" w:type="dxa"/>
            <w:gridSpan w:val="2"/>
            <w:vMerge w:val="continue"/>
            <w:tcBorders>
              <w:top w:val="nil"/>
            </w:tcBorders>
          </w:tcPr>
          <w:p>
            <w:pPr>
              <w:rPr>
                <w:sz w:val="2"/>
                <w:szCs w:val="2"/>
              </w:rPr>
            </w:pPr>
          </w:p>
        </w:tc>
        <w:tc>
          <w:tcPr>
            <w:tcW w:w="1841" w:type="dxa"/>
            <w:gridSpan w:val="2"/>
          </w:tcPr>
          <w:p>
            <w:pPr>
              <w:pStyle w:val="10"/>
              <w:spacing w:before="27"/>
              <w:ind w:left="106"/>
              <w:rPr>
                <w:sz w:val="20"/>
              </w:rPr>
            </w:pPr>
            <w:r>
              <w:rPr>
                <w:sz w:val="20"/>
              </w:rPr>
              <w:t>其他资金</w:t>
            </w:r>
          </w:p>
        </w:tc>
        <w:tc>
          <w:tcPr>
            <w:tcW w:w="1118" w:type="dxa"/>
          </w:tcPr>
          <w:p>
            <w:pPr>
              <w:pStyle w:val="10"/>
              <w:spacing w:before="41"/>
              <w:ind w:left="108"/>
              <w:rPr>
                <w:rFonts w:ascii="Times New Roman"/>
                <w:sz w:val="20"/>
              </w:rPr>
            </w:pPr>
            <w:r>
              <w:rPr>
                <w:rFonts w:ascii="Times New Roman"/>
                <w:sz w:val="20"/>
              </w:rPr>
              <w:t>0.0</w:t>
            </w:r>
          </w:p>
        </w:tc>
        <w:tc>
          <w:tcPr>
            <w:tcW w:w="1890" w:type="dxa"/>
          </w:tcPr>
          <w:p>
            <w:pPr>
              <w:pStyle w:val="10"/>
              <w:spacing w:before="27"/>
              <w:ind w:left="106"/>
              <w:rPr>
                <w:sz w:val="20"/>
              </w:rPr>
            </w:pPr>
            <w:r>
              <w:rPr>
                <w:sz w:val="20"/>
              </w:rPr>
              <w:t>其他资金</w:t>
            </w:r>
          </w:p>
        </w:tc>
        <w:tc>
          <w:tcPr>
            <w:tcW w:w="2770"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689" w:type="dxa"/>
            <w:vMerge w:val="restart"/>
          </w:tcPr>
          <w:p>
            <w:pPr>
              <w:pStyle w:val="10"/>
              <w:rPr>
                <w:b/>
                <w:sz w:val="20"/>
              </w:rPr>
            </w:pPr>
          </w:p>
          <w:p>
            <w:pPr>
              <w:pStyle w:val="10"/>
              <w:spacing w:before="4"/>
              <w:rPr>
                <w:b/>
                <w:sz w:val="23"/>
              </w:rPr>
            </w:pPr>
          </w:p>
          <w:p>
            <w:pPr>
              <w:pStyle w:val="10"/>
              <w:spacing w:line="292" w:lineRule="auto"/>
              <w:ind w:left="143" w:right="134"/>
              <w:jc w:val="both"/>
              <w:rPr>
                <w:sz w:val="20"/>
              </w:rPr>
            </w:pPr>
            <w:r>
              <w:rPr>
                <w:sz w:val="20"/>
              </w:rPr>
              <w:t>年度总体目标完成情况</w:t>
            </w:r>
          </w:p>
        </w:tc>
        <w:tc>
          <w:tcPr>
            <w:tcW w:w="3973" w:type="dxa"/>
            <w:gridSpan w:val="4"/>
          </w:tcPr>
          <w:p>
            <w:pPr>
              <w:pStyle w:val="10"/>
              <w:spacing w:before="27"/>
              <w:ind w:left="1565" w:right="1557"/>
              <w:jc w:val="center"/>
              <w:rPr>
                <w:sz w:val="20"/>
              </w:rPr>
            </w:pPr>
            <w:r>
              <w:rPr>
                <w:sz w:val="20"/>
              </w:rPr>
              <w:t>预期目标</w:t>
            </w:r>
          </w:p>
        </w:tc>
        <w:tc>
          <w:tcPr>
            <w:tcW w:w="4660" w:type="dxa"/>
            <w:gridSpan w:val="2"/>
          </w:tcPr>
          <w:p>
            <w:pPr>
              <w:pStyle w:val="10"/>
              <w:spacing w:before="27"/>
              <w:ind w:left="1529"/>
              <w:rPr>
                <w:sz w:val="20"/>
              </w:rPr>
            </w:pPr>
            <w:r>
              <w:rPr>
                <w:sz w:val="20"/>
              </w:rPr>
              <w:t>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94" w:hRule="atLeast"/>
        </w:trPr>
        <w:tc>
          <w:tcPr>
            <w:tcW w:w="689" w:type="dxa"/>
            <w:vMerge w:val="continue"/>
            <w:tcBorders>
              <w:top w:val="nil"/>
            </w:tcBorders>
          </w:tcPr>
          <w:p>
            <w:pPr>
              <w:rPr>
                <w:sz w:val="2"/>
                <w:szCs w:val="2"/>
              </w:rPr>
            </w:pPr>
          </w:p>
        </w:tc>
        <w:tc>
          <w:tcPr>
            <w:tcW w:w="3973" w:type="dxa"/>
            <w:gridSpan w:val="4"/>
          </w:tcPr>
          <w:p>
            <w:pPr>
              <w:pStyle w:val="10"/>
              <w:rPr>
                <w:b/>
                <w:sz w:val="20"/>
              </w:rPr>
            </w:pPr>
          </w:p>
          <w:p>
            <w:pPr>
              <w:pStyle w:val="10"/>
              <w:rPr>
                <w:b/>
                <w:sz w:val="20"/>
              </w:rPr>
            </w:pPr>
          </w:p>
          <w:p>
            <w:pPr>
              <w:pStyle w:val="10"/>
              <w:spacing w:before="3"/>
              <w:rPr>
                <w:b/>
                <w:sz w:val="27"/>
              </w:rPr>
            </w:pPr>
          </w:p>
          <w:p>
            <w:pPr>
              <w:pStyle w:val="10"/>
              <w:spacing w:line="292" w:lineRule="auto"/>
              <w:ind w:left="107" w:right="36"/>
              <w:rPr>
                <w:sz w:val="20"/>
              </w:rPr>
            </w:pPr>
            <w:r>
              <w:rPr>
                <w:sz w:val="20"/>
              </w:rPr>
              <w:t>整合资源，提升我省展览展会水平，促进招商引资、博览会展、区域合作融合发展。</w:t>
            </w:r>
          </w:p>
        </w:tc>
        <w:tc>
          <w:tcPr>
            <w:tcW w:w="4660" w:type="dxa"/>
            <w:gridSpan w:val="2"/>
          </w:tcPr>
          <w:p>
            <w:pPr>
              <w:pStyle w:val="10"/>
              <w:spacing w:before="82" w:line="292" w:lineRule="auto"/>
              <w:ind w:left="106" w:right="96"/>
              <w:jc w:val="both"/>
              <w:rPr>
                <w:sz w:val="20"/>
              </w:rPr>
            </w:pPr>
            <w:r>
              <w:rPr>
                <w:sz w:val="20"/>
              </w:rPr>
              <w:t>立足创新发展全局，积极主动参与共办第十六届中国国际酒业博览会（泸州）、编制《</w:t>
            </w:r>
            <w:r>
              <w:rPr>
                <w:rFonts w:ascii="Times New Roman" w:eastAsia="Times New Roman"/>
                <w:sz w:val="20"/>
              </w:rPr>
              <w:t>2021</w:t>
            </w:r>
            <w:r>
              <w:rPr>
                <w:rFonts w:ascii="Times New Roman" w:eastAsia="Times New Roman"/>
                <w:spacing w:val="-11"/>
                <w:sz w:val="20"/>
              </w:rPr>
              <w:t xml:space="preserve"> </w:t>
            </w:r>
            <w:r>
              <w:rPr>
                <w:sz w:val="20"/>
              </w:rPr>
              <w:t>年四川省</w:t>
            </w:r>
            <w:r>
              <w:rPr>
                <w:spacing w:val="-4"/>
                <w:sz w:val="20"/>
              </w:rPr>
              <w:t xml:space="preserve">会展业发展报告》、参加省外 </w:t>
            </w:r>
            <w:r>
              <w:rPr>
                <w:rFonts w:ascii="Times New Roman" w:eastAsia="Times New Roman"/>
                <w:sz w:val="20"/>
              </w:rPr>
              <w:t>7</w:t>
            </w:r>
            <w:r>
              <w:rPr>
                <w:rFonts w:ascii="Times New Roman" w:eastAsia="Times New Roman"/>
                <w:spacing w:val="-4"/>
                <w:sz w:val="20"/>
              </w:rPr>
              <w:t xml:space="preserve"> </w:t>
            </w:r>
            <w:r>
              <w:rPr>
                <w:sz w:val="20"/>
              </w:rPr>
              <w:t>场展会活动（累计</w:t>
            </w:r>
          </w:p>
          <w:p>
            <w:pPr>
              <w:pStyle w:val="10"/>
              <w:spacing w:line="292" w:lineRule="auto"/>
              <w:ind w:left="106" w:right="97"/>
              <w:jc w:val="both"/>
              <w:rPr>
                <w:sz w:val="20"/>
              </w:rPr>
            </w:pPr>
            <w:r>
              <w:rPr>
                <w:spacing w:val="-17"/>
                <w:sz w:val="20"/>
              </w:rPr>
              <w:t xml:space="preserve">出展 </w:t>
            </w:r>
            <w:r>
              <w:rPr>
                <w:rFonts w:ascii="Times New Roman" w:eastAsia="Times New Roman"/>
                <w:sz w:val="20"/>
              </w:rPr>
              <w:t xml:space="preserve">1551 </w:t>
            </w:r>
            <w:r>
              <w:rPr>
                <w:spacing w:val="-7"/>
                <w:sz w:val="20"/>
              </w:rPr>
              <w:t xml:space="preserve">平方米、参加活动 </w:t>
            </w:r>
            <w:r>
              <w:rPr>
                <w:rFonts w:ascii="Times New Roman" w:eastAsia="Times New Roman"/>
                <w:sz w:val="20"/>
              </w:rPr>
              <w:t xml:space="preserve">27 </w:t>
            </w:r>
            <w:r>
              <w:rPr>
                <w:sz w:val="20"/>
              </w:rPr>
              <w:t>场次</w:t>
            </w:r>
            <w:r>
              <w:rPr>
                <w:spacing w:val="-3"/>
                <w:sz w:val="20"/>
              </w:rPr>
              <w:t>）</w:t>
            </w:r>
            <w:r>
              <w:rPr>
                <w:spacing w:val="-14"/>
                <w:sz w:val="20"/>
              </w:rPr>
              <w:t xml:space="preserve">、举办 </w:t>
            </w:r>
            <w:r>
              <w:rPr>
                <w:rFonts w:ascii="Times New Roman" w:eastAsia="Times New Roman"/>
                <w:sz w:val="20"/>
              </w:rPr>
              <w:t xml:space="preserve">2021 </w:t>
            </w:r>
            <w:r>
              <w:rPr>
                <w:sz w:val="20"/>
              </w:rPr>
              <w:t>中国西部会展业发展高峰会、第十一届中国西部投资说明会暨经济合作项目签约仪式、四川省航空产业合作交流会等活动。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689" w:type="dxa"/>
            <w:vMerge w:val="restart"/>
          </w:tcPr>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spacing w:before="11"/>
              <w:rPr>
                <w:b/>
                <w:sz w:val="14"/>
              </w:rPr>
            </w:pPr>
          </w:p>
          <w:p>
            <w:pPr>
              <w:pStyle w:val="10"/>
              <w:spacing w:line="292" w:lineRule="auto"/>
              <w:ind w:left="244" w:right="233"/>
              <w:jc w:val="both"/>
              <w:rPr>
                <w:sz w:val="20"/>
              </w:rPr>
            </w:pPr>
            <w:r>
              <w:rPr>
                <w:sz w:val="20"/>
              </w:rPr>
              <w:t>年度绩效指标完成情况</w:t>
            </w:r>
          </w:p>
        </w:tc>
        <w:tc>
          <w:tcPr>
            <w:tcW w:w="1014" w:type="dxa"/>
          </w:tcPr>
          <w:p>
            <w:pPr>
              <w:pStyle w:val="10"/>
              <w:spacing w:before="29"/>
              <w:ind w:left="186" w:right="178"/>
              <w:jc w:val="center"/>
              <w:rPr>
                <w:sz w:val="20"/>
              </w:rPr>
            </w:pPr>
            <w:r>
              <w:rPr>
                <w:sz w:val="20"/>
              </w:rPr>
              <w:t>一级指</w:t>
            </w:r>
          </w:p>
          <w:p>
            <w:pPr>
              <w:pStyle w:val="10"/>
              <w:spacing w:before="56"/>
              <w:ind w:left="10"/>
              <w:jc w:val="center"/>
              <w:rPr>
                <w:sz w:val="20"/>
              </w:rPr>
            </w:pPr>
            <w:r>
              <w:rPr>
                <w:w w:val="99"/>
                <w:sz w:val="20"/>
              </w:rPr>
              <w:t>标</w:t>
            </w:r>
          </w:p>
        </w:tc>
        <w:tc>
          <w:tcPr>
            <w:tcW w:w="731" w:type="dxa"/>
          </w:tcPr>
          <w:p>
            <w:pPr>
              <w:pStyle w:val="10"/>
              <w:spacing w:before="29"/>
              <w:ind w:left="164"/>
              <w:rPr>
                <w:sz w:val="20"/>
              </w:rPr>
            </w:pPr>
            <w:r>
              <w:rPr>
                <w:w w:val="95"/>
                <w:sz w:val="20"/>
              </w:rPr>
              <w:t>二级</w:t>
            </w:r>
          </w:p>
          <w:p>
            <w:pPr>
              <w:pStyle w:val="10"/>
              <w:spacing w:before="56"/>
              <w:ind w:left="164"/>
              <w:rPr>
                <w:sz w:val="20"/>
              </w:rPr>
            </w:pPr>
            <w:r>
              <w:rPr>
                <w:w w:val="95"/>
                <w:sz w:val="20"/>
              </w:rPr>
              <w:t>指标</w:t>
            </w:r>
          </w:p>
        </w:tc>
        <w:tc>
          <w:tcPr>
            <w:tcW w:w="2228" w:type="dxa"/>
            <w:gridSpan w:val="2"/>
          </w:tcPr>
          <w:p>
            <w:pPr>
              <w:pStyle w:val="10"/>
              <w:spacing w:before="5"/>
              <w:rPr>
                <w:b/>
                <w:sz w:val="14"/>
              </w:rPr>
            </w:pPr>
          </w:p>
          <w:p>
            <w:pPr>
              <w:pStyle w:val="10"/>
              <w:spacing w:before="1"/>
              <w:ind w:left="714"/>
              <w:rPr>
                <w:sz w:val="20"/>
              </w:rPr>
            </w:pPr>
            <w:r>
              <w:rPr>
                <w:sz w:val="20"/>
              </w:rPr>
              <w:t>三级指标</w:t>
            </w:r>
          </w:p>
        </w:tc>
        <w:tc>
          <w:tcPr>
            <w:tcW w:w="1890" w:type="dxa"/>
          </w:tcPr>
          <w:p>
            <w:pPr>
              <w:pStyle w:val="10"/>
              <w:spacing w:before="5"/>
              <w:rPr>
                <w:b/>
                <w:sz w:val="14"/>
              </w:rPr>
            </w:pPr>
          </w:p>
          <w:p>
            <w:pPr>
              <w:pStyle w:val="10"/>
              <w:spacing w:before="1"/>
              <w:ind w:left="445"/>
              <w:rPr>
                <w:sz w:val="20"/>
              </w:rPr>
            </w:pPr>
            <w:r>
              <w:rPr>
                <w:sz w:val="20"/>
              </w:rPr>
              <w:t>预期指标值</w:t>
            </w:r>
          </w:p>
        </w:tc>
        <w:tc>
          <w:tcPr>
            <w:tcW w:w="2770" w:type="dxa"/>
          </w:tcPr>
          <w:p>
            <w:pPr>
              <w:pStyle w:val="10"/>
              <w:spacing w:before="5"/>
              <w:rPr>
                <w:b/>
                <w:sz w:val="14"/>
              </w:rPr>
            </w:pPr>
          </w:p>
          <w:p>
            <w:pPr>
              <w:pStyle w:val="10"/>
              <w:spacing w:before="1"/>
              <w:ind w:left="683"/>
              <w:rPr>
                <w:sz w:val="20"/>
              </w:rPr>
            </w:pPr>
            <w:r>
              <w:rPr>
                <w:sz w:val="20"/>
              </w:rPr>
              <w:t>实际完成指标值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689" w:type="dxa"/>
            <w:vMerge w:val="continue"/>
            <w:tcBorders>
              <w:top w:val="nil"/>
            </w:tcBorders>
          </w:tcPr>
          <w:p>
            <w:pPr>
              <w:rPr>
                <w:sz w:val="2"/>
                <w:szCs w:val="2"/>
              </w:rPr>
            </w:pPr>
          </w:p>
        </w:tc>
        <w:tc>
          <w:tcPr>
            <w:tcW w:w="1014" w:type="dxa"/>
            <w:vMerge w:val="restart"/>
          </w:tcPr>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spacing w:before="3"/>
              <w:rPr>
                <w:b/>
                <w:sz w:val="26"/>
              </w:rPr>
            </w:pPr>
          </w:p>
          <w:p>
            <w:pPr>
              <w:pStyle w:val="10"/>
              <w:spacing w:line="292" w:lineRule="auto"/>
              <w:ind w:left="107" w:right="695"/>
              <w:jc w:val="both"/>
              <w:rPr>
                <w:sz w:val="20"/>
              </w:rPr>
            </w:pPr>
            <w:r>
              <w:rPr>
                <w:sz w:val="20"/>
              </w:rPr>
              <w:t>完成指标</w:t>
            </w:r>
          </w:p>
        </w:tc>
        <w:tc>
          <w:tcPr>
            <w:tcW w:w="731" w:type="dxa"/>
            <w:vMerge w:val="restart"/>
          </w:tcPr>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spacing w:before="10"/>
              <w:rPr>
                <w:b/>
                <w:sz w:val="14"/>
              </w:rPr>
            </w:pPr>
          </w:p>
          <w:p>
            <w:pPr>
              <w:pStyle w:val="10"/>
              <w:spacing w:line="292" w:lineRule="auto"/>
              <w:ind w:left="106" w:right="214"/>
              <w:rPr>
                <w:sz w:val="20"/>
              </w:rPr>
            </w:pPr>
            <w:r>
              <w:rPr>
                <w:sz w:val="20"/>
              </w:rPr>
              <w:t>数量指标</w:t>
            </w:r>
          </w:p>
        </w:tc>
        <w:tc>
          <w:tcPr>
            <w:tcW w:w="2228" w:type="dxa"/>
            <w:gridSpan w:val="2"/>
          </w:tcPr>
          <w:p>
            <w:pPr>
              <w:pStyle w:val="10"/>
              <w:spacing w:before="29"/>
              <w:ind w:left="107"/>
              <w:rPr>
                <w:sz w:val="20"/>
              </w:rPr>
            </w:pPr>
            <w:r>
              <w:rPr>
                <w:sz w:val="20"/>
              </w:rPr>
              <w:t>举办省外展会</w:t>
            </w:r>
          </w:p>
        </w:tc>
        <w:tc>
          <w:tcPr>
            <w:tcW w:w="1890" w:type="dxa"/>
          </w:tcPr>
          <w:p>
            <w:pPr>
              <w:pStyle w:val="10"/>
              <w:spacing w:before="29"/>
              <w:ind w:left="106"/>
              <w:rPr>
                <w:sz w:val="20"/>
              </w:rPr>
            </w:pPr>
            <w:r>
              <w:rPr>
                <w:rFonts w:ascii="Times New Roman" w:hAnsi="Times New Roman" w:eastAsia="Times New Roman"/>
                <w:sz w:val="20"/>
              </w:rPr>
              <w:t xml:space="preserve">≥6 </w:t>
            </w:r>
            <w:r>
              <w:rPr>
                <w:sz w:val="20"/>
              </w:rPr>
              <w:t>个</w:t>
            </w:r>
          </w:p>
        </w:tc>
        <w:tc>
          <w:tcPr>
            <w:tcW w:w="2770" w:type="dxa"/>
          </w:tcPr>
          <w:p>
            <w:pPr>
              <w:pStyle w:val="10"/>
              <w:spacing w:before="29"/>
              <w:ind w:left="107"/>
              <w:rPr>
                <w:sz w:val="20"/>
              </w:rPr>
            </w:pPr>
            <w:r>
              <w:rPr>
                <w:rFonts w:ascii="Times New Roman" w:eastAsia="Times New Roman"/>
                <w:sz w:val="20"/>
              </w:rPr>
              <w:t xml:space="preserve">7 </w:t>
            </w:r>
            <w:r>
              <w:rPr>
                <w:sz w:val="20"/>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689" w:type="dxa"/>
            <w:vMerge w:val="continue"/>
            <w:tcBorders>
              <w:top w:val="nil"/>
            </w:tcBorders>
          </w:tcPr>
          <w:p>
            <w:pPr>
              <w:rPr>
                <w:sz w:val="2"/>
                <w:szCs w:val="2"/>
              </w:rPr>
            </w:pPr>
          </w:p>
        </w:tc>
        <w:tc>
          <w:tcPr>
            <w:tcW w:w="1014" w:type="dxa"/>
            <w:vMerge w:val="continue"/>
            <w:tcBorders>
              <w:top w:val="nil"/>
            </w:tcBorders>
          </w:tcPr>
          <w:p>
            <w:pPr>
              <w:rPr>
                <w:sz w:val="2"/>
                <w:szCs w:val="2"/>
              </w:rPr>
            </w:pPr>
          </w:p>
        </w:tc>
        <w:tc>
          <w:tcPr>
            <w:tcW w:w="731" w:type="dxa"/>
            <w:vMerge w:val="continue"/>
            <w:tcBorders>
              <w:top w:val="nil"/>
            </w:tcBorders>
          </w:tcPr>
          <w:p>
            <w:pPr>
              <w:rPr>
                <w:sz w:val="2"/>
                <w:szCs w:val="2"/>
              </w:rPr>
            </w:pPr>
          </w:p>
        </w:tc>
        <w:tc>
          <w:tcPr>
            <w:tcW w:w="2228" w:type="dxa"/>
            <w:gridSpan w:val="2"/>
          </w:tcPr>
          <w:p>
            <w:pPr>
              <w:pStyle w:val="10"/>
              <w:spacing w:before="28"/>
              <w:ind w:left="107"/>
              <w:rPr>
                <w:sz w:val="20"/>
              </w:rPr>
            </w:pPr>
            <w:r>
              <w:rPr>
                <w:sz w:val="20"/>
              </w:rPr>
              <w:t>组展企业</w:t>
            </w:r>
          </w:p>
        </w:tc>
        <w:tc>
          <w:tcPr>
            <w:tcW w:w="1890" w:type="dxa"/>
          </w:tcPr>
          <w:p>
            <w:pPr>
              <w:pStyle w:val="10"/>
              <w:spacing w:before="28"/>
              <w:ind w:left="106"/>
              <w:rPr>
                <w:sz w:val="20"/>
              </w:rPr>
            </w:pPr>
            <w:r>
              <w:rPr>
                <w:rFonts w:ascii="Times New Roman" w:hAnsi="Times New Roman" w:eastAsia="Times New Roman"/>
                <w:sz w:val="20"/>
              </w:rPr>
              <w:t xml:space="preserve">≥50 </w:t>
            </w:r>
            <w:r>
              <w:rPr>
                <w:sz w:val="20"/>
              </w:rPr>
              <w:t>家次</w:t>
            </w:r>
          </w:p>
        </w:tc>
        <w:tc>
          <w:tcPr>
            <w:tcW w:w="2770" w:type="dxa"/>
          </w:tcPr>
          <w:p>
            <w:pPr>
              <w:pStyle w:val="10"/>
              <w:spacing w:before="28"/>
              <w:ind w:left="107"/>
              <w:rPr>
                <w:sz w:val="20"/>
              </w:rPr>
            </w:pPr>
            <w:r>
              <w:rPr>
                <w:rFonts w:ascii="Times New Roman" w:eastAsia="Times New Roman"/>
                <w:sz w:val="20"/>
              </w:rPr>
              <w:t xml:space="preserve">80 </w:t>
            </w:r>
            <w:r>
              <w:rPr>
                <w:sz w:val="20"/>
              </w:rPr>
              <w:t>余家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689" w:type="dxa"/>
            <w:vMerge w:val="continue"/>
            <w:tcBorders>
              <w:top w:val="nil"/>
            </w:tcBorders>
          </w:tcPr>
          <w:p>
            <w:pPr>
              <w:rPr>
                <w:sz w:val="2"/>
                <w:szCs w:val="2"/>
              </w:rPr>
            </w:pPr>
          </w:p>
        </w:tc>
        <w:tc>
          <w:tcPr>
            <w:tcW w:w="1014" w:type="dxa"/>
            <w:vMerge w:val="continue"/>
            <w:tcBorders>
              <w:top w:val="nil"/>
            </w:tcBorders>
          </w:tcPr>
          <w:p>
            <w:pPr>
              <w:rPr>
                <w:sz w:val="2"/>
                <w:szCs w:val="2"/>
              </w:rPr>
            </w:pPr>
          </w:p>
        </w:tc>
        <w:tc>
          <w:tcPr>
            <w:tcW w:w="731" w:type="dxa"/>
            <w:vMerge w:val="continue"/>
            <w:tcBorders>
              <w:top w:val="nil"/>
            </w:tcBorders>
          </w:tcPr>
          <w:p>
            <w:pPr>
              <w:rPr>
                <w:sz w:val="2"/>
                <w:szCs w:val="2"/>
              </w:rPr>
            </w:pPr>
          </w:p>
        </w:tc>
        <w:tc>
          <w:tcPr>
            <w:tcW w:w="2228" w:type="dxa"/>
            <w:gridSpan w:val="2"/>
          </w:tcPr>
          <w:p>
            <w:pPr>
              <w:pStyle w:val="10"/>
              <w:spacing w:before="6"/>
              <w:rPr>
                <w:b/>
                <w:sz w:val="26"/>
              </w:rPr>
            </w:pPr>
          </w:p>
          <w:p>
            <w:pPr>
              <w:pStyle w:val="10"/>
              <w:spacing w:before="1"/>
              <w:ind w:left="107"/>
              <w:rPr>
                <w:sz w:val="20"/>
              </w:rPr>
            </w:pPr>
            <w:r>
              <w:rPr>
                <w:sz w:val="20"/>
              </w:rPr>
              <w:t>办展面积</w:t>
            </w:r>
          </w:p>
        </w:tc>
        <w:tc>
          <w:tcPr>
            <w:tcW w:w="1890" w:type="dxa"/>
          </w:tcPr>
          <w:p>
            <w:pPr>
              <w:pStyle w:val="10"/>
              <w:spacing w:before="6"/>
              <w:rPr>
                <w:b/>
                <w:sz w:val="26"/>
              </w:rPr>
            </w:pPr>
          </w:p>
          <w:p>
            <w:pPr>
              <w:pStyle w:val="10"/>
              <w:spacing w:before="1"/>
              <w:ind w:left="106"/>
              <w:rPr>
                <w:sz w:val="20"/>
              </w:rPr>
            </w:pPr>
            <w:r>
              <w:rPr>
                <w:rFonts w:ascii="Times New Roman" w:hAnsi="Times New Roman" w:eastAsia="Times New Roman"/>
                <w:sz w:val="20"/>
              </w:rPr>
              <w:t xml:space="preserve">≥1000 </w:t>
            </w:r>
            <w:r>
              <w:rPr>
                <w:sz w:val="20"/>
              </w:rPr>
              <w:t>平方米</w:t>
            </w:r>
          </w:p>
        </w:tc>
        <w:tc>
          <w:tcPr>
            <w:tcW w:w="2770" w:type="dxa"/>
          </w:tcPr>
          <w:p>
            <w:pPr>
              <w:pStyle w:val="10"/>
              <w:spacing w:before="28" w:line="292" w:lineRule="auto"/>
              <w:ind w:left="107"/>
              <w:rPr>
                <w:sz w:val="20"/>
              </w:rPr>
            </w:pPr>
            <w:r>
              <w:rPr>
                <w:rFonts w:ascii="Times New Roman" w:eastAsia="Times New Roman"/>
                <w:sz w:val="20"/>
              </w:rPr>
              <w:t xml:space="preserve">1551 </w:t>
            </w:r>
            <w:r>
              <w:rPr>
                <w:sz w:val="20"/>
              </w:rPr>
              <w:t>平方米（按省政府要求， 新增西洽会主宾省参展面积</w:t>
            </w:r>
          </w:p>
          <w:p>
            <w:pPr>
              <w:pStyle w:val="10"/>
              <w:spacing w:line="255" w:lineRule="exact"/>
              <w:ind w:left="107"/>
              <w:rPr>
                <w:sz w:val="20"/>
              </w:rPr>
            </w:pPr>
            <w:r>
              <w:rPr>
                <w:rFonts w:ascii="Times New Roman" w:eastAsia="Times New Roman"/>
                <w:sz w:val="20"/>
              </w:rPr>
              <w:t xml:space="preserve">458 </w:t>
            </w:r>
            <w:r>
              <w:rPr>
                <w:sz w:val="20"/>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689" w:type="dxa"/>
            <w:vMerge w:val="continue"/>
            <w:tcBorders>
              <w:top w:val="nil"/>
            </w:tcBorders>
          </w:tcPr>
          <w:p>
            <w:pPr>
              <w:rPr>
                <w:sz w:val="2"/>
                <w:szCs w:val="2"/>
              </w:rPr>
            </w:pPr>
          </w:p>
        </w:tc>
        <w:tc>
          <w:tcPr>
            <w:tcW w:w="1014" w:type="dxa"/>
            <w:vMerge w:val="continue"/>
            <w:tcBorders>
              <w:top w:val="nil"/>
            </w:tcBorders>
          </w:tcPr>
          <w:p>
            <w:pPr>
              <w:rPr>
                <w:sz w:val="2"/>
                <w:szCs w:val="2"/>
              </w:rPr>
            </w:pPr>
          </w:p>
        </w:tc>
        <w:tc>
          <w:tcPr>
            <w:tcW w:w="731" w:type="dxa"/>
            <w:vMerge w:val="continue"/>
            <w:tcBorders>
              <w:top w:val="nil"/>
            </w:tcBorders>
          </w:tcPr>
          <w:p>
            <w:pPr>
              <w:rPr>
                <w:sz w:val="2"/>
                <w:szCs w:val="2"/>
              </w:rPr>
            </w:pPr>
          </w:p>
        </w:tc>
        <w:tc>
          <w:tcPr>
            <w:tcW w:w="2228" w:type="dxa"/>
            <w:gridSpan w:val="2"/>
          </w:tcPr>
          <w:p>
            <w:pPr>
              <w:pStyle w:val="10"/>
              <w:spacing w:before="4"/>
              <w:rPr>
                <w:b/>
                <w:sz w:val="14"/>
              </w:rPr>
            </w:pPr>
          </w:p>
          <w:p>
            <w:pPr>
              <w:pStyle w:val="10"/>
              <w:spacing w:line="292" w:lineRule="auto"/>
              <w:ind w:left="107" w:right="109"/>
              <w:rPr>
                <w:sz w:val="20"/>
              </w:rPr>
            </w:pPr>
            <w:r>
              <w:rPr>
                <w:sz w:val="20"/>
              </w:rPr>
              <w:t>举办投资大会暨项目签约仪式系列活动</w:t>
            </w:r>
          </w:p>
        </w:tc>
        <w:tc>
          <w:tcPr>
            <w:tcW w:w="1890" w:type="dxa"/>
          </w:tcPr>
          <w:p>
            <w:pPr>
              <w:pStyle w:val="10"/>
              <w:spacing w:before="6"/>
              <w:rPr>
                <w:b/>
                <w:sz w:val="27"/>
              </w:rPr>
            </w:pPr>
          </w:p>
          <w:p>
            <w:pPr>
              <w:pStyle w:val="10"/>
              <w:spacing w:before="1"/>
              <w:ind w:left="106"/>
              <w:rPr>
                <w:rFonts w:ascii="Times New Roman"/>
                <w:sz w:val="20"/>
              </w:rPr>
            </w:pPr>
            <w:r>
              <w:rPr>
                <w:rFonts w:ascii="Times New Roman"/>
                <w:w w:val="99"/>
                <w:sz w:val="20"/>
              </w:rPr>
              <w:t>1</w:t>
            </w:r>
          </w:p>
        </w:tc>
        <w:tc>
          <w:tcPr>
            <w:tcW w:w="2770" w:type="dxa"/>
          </w:tcPr>
          <w:p>
            <w:pPr>
              <w:pStyle w:val="10"/>
              <w:spacing w:before="27" w:line="292" w:lineRule="auto"/>
              <w:ind w:left="107" w:right="101"/>
              <w:rPr>
                <w:sz w:val="20"/>
              </w:rPr>
            </w:pPr>
            <w:r>
              <w:rPr>
                <w:rFonts w:ascii="Times New Roman" w:eastAsia="Times New Roman"/>
                <w:sz w:val="20"/>
              </w:rPr>
              <w:t xml:space="preserve">1 </w:t>
            </w:r>
            <w:r>
              <w:rPr>
                <w:sz w:val="20"/>
              </w:rPr>
              <w:t>个（第十一届中国西部投资说明会暨经济合作项目签约</w:t>
            </w:r>
          </w:p>
          <w:p>
            <w:pPr>
              <w:pStyle w:val="10"/>
              <w:spacing w:line="255" w:lineRule="exact"/>
              <w:ind w:left="107"/>
              <w:rPr>
                <w:sz w:val="20"/>
              </w:rPr>
            </w:pPr>
            <w:r>
              <w:rPr>
                <w:sz w:val="20"/>
              </w:rPr>
              <w:t>仪式）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689" w:type="dxa"/>
            <w:vMerge w:val="continue"/>
            <w:tcBorders>
              <w:top w:val="nil"/>
            </w:tcBorders>
          </w:tcPr>
          <w:p>
            <w:pPr>
              <w:rPr>
                <w:sz w:val="2"/>
                <w:szCs w:val="2"/>
              </w:rPr>
            </w:pPr>
          </w:p>
        </w:tc>
        <w:tc>
          <w:tcPr>
            <w:tcW w:w="1014" w:type="dxa"/>
            <w:vMerge w:val="continue"/>
            <w:tcBorders>
              <w:top w:val="nil"/>
            </w:tcBorders>
          </w:tcPr>
          <w:p>
            <w:pPr>
              <w:rPr>
                <w:sz w:val="2"/>
                <w:szCs w:val="2"/>
              </w:rPr>
            </w:pPr>
          </w:p>
        </w:tc>
        <w:tc>
          <w:tcPr>
            <w:tcW w:w="731" w:type="dxa"/>
            <w:vMerge w:val="continue"/>
            <w:tcBorders>
              <w:top w:val="nil"/>
            </w:tcBorders>
          </w:tcPr>
          <w:p>
            <w:pPr>
              <w:rPr>
                <w:sz w:val="2"/>
                <w:szCs w:val="2"/>
              </w:rPr>
            </w:pPr>
          </w:p>
        </w:tc>
        <w:tc>
          <w:tcPr>
            <w:tcW w:w="2228" w:type="dxa"/>
            <w:gridSpan w:val="2"/>
          </w:tcPr>
          <w:p>
            <w:pPr>
              <w:pStyle w:val="10"/>
              <w:spacing w:before="41"/>
              <w:ind w:left="107"/>
              <w:rPr>
                <w:sz w:val="20"/>
              </w:rPr>
            </w:pPr>
            <w:r>
              <w:rPr>
                <w:sz w:val="20"/>
              </w:rPr>
              <w:t>配合展会活动举办推介</w:t>
            </w:r>
          </w:p>
          <w:p>
            <w:pPr>
              <w:pStyle w:val="10"/>
              <w:spacing w:before="56"/>
              <w:ind w:left="107"/>
              <w:rPr>
                <w:sz w:val="20"/>
              </w:rPr>
            </w:pPr>
            <w:r>
              <w:rPr>
                <w:w w:val="99"/>
                <w:sz w:val="20"/>
              </w:rPr>
              <w:t>会</w:t>
            </w:r>
          </w:p>
        </w:tc>
        <w:tc>
          <w:tcPr>
            <w:tcW w:w="1890" w:type="dxa"/>
          </w:tcPr>
          <w:p>
            <w:pPr>
              <w:pStyle w:val="10"/>
              <w:spacing w:before="197"/>
              <w:ind w:left="106"/>
              <w:rPr>
                <w:sz w:val="20"/>
              </w:rPr>
            </w:pPr>
            <w:r>
              <w:rPr>
                <w:rFonts w:ascii="Times New Roman" w:hAnsi="Times New Roman" w:eastAsia="Times New Roman"/>
                <w:sz w:val="20"/>
              </w:rPr>
              <w:t xml:space="preserve">≥1 </w:t>
            </w:r>
            <w:r>
              <w:rPr>
                <w:sz w:val="20"/>
              </w:rPr>
              <w:t>场次</w:t>
            </w:r>
          </w:p>
        </w:tc>
        <w:tc>
          <w:tcPr>
            <w:tcW w:w="2770" w:type="dxa"/>
          </w:tcPr>
          <w:p>
            <w:pPr>
              <w:pStyle w:val="10"/>
              <w:spacing w:before="41"/>
              <w:ind w:left="107"/>
              <w:rPr>
                <w:sz w:val="20"/>
              </w:rPr>
            </w:pPr>
            <w:r>
              <w:rPr>
                <w:rFonts w:ascii="Times New Roman" w:hAnsi="Times New Roman" w:eastAsia="Times New Roman"/>
                <w:sz w:val="20"/>
              </w:rPr>
              <w:t xml:space="preserve">1 </w:t>
            </w:r>
            <w:r>
              <w:rPr>
                <w:spacing w:val="-82"/>
                <w:sz w:val="20"/>
              </w:rPr>
              <w:t>个</w:t>
            </w:r>
            <w:r>
              <w:rPr>
                <w:sz w:val="20"/>
              </w:rPr>
              <w:t>（在西安举办</w:t>
            </w:r>
            <w:r>
              <w:rPr>
                <w:rFonts w:ascii="Times New Roman" w:hAnsi="Times New Roman" w:eastAsia="Times New Roman"/>
                <w:sz w:val="20"/>
              </w:rPr>
              <w:t>“</w:t>
            </w:r>
            <w:r>
              <w:rPr>
                <w:sz w:val="20"/>
              </w:rPr>
              <w:t>四川省产业</w:t>
            </w:r>
          </w:p>
          <w:p>
            <w:pPr>
              <w:pStyle w:val="10"/>
              <w:spacing w:before="56"/>
              <w:ind w:left="107"/>
              <w:rPr>
                <w:sz w:val="20"/>
              </w:rPr>
            </w:pPr>
            <w:r>
              <w:rPr>
                <w:sz w:val="20"/>
              </w:rPr>
              <w:t>合作投资推介会</w:t>
            </w:r>
            <w:r>
              <w:rPr>
                <w:rFonts w:ascii="Times New Roman" w:hAnsi="Times New Roman" w:eastAsia="Times New Roman"/>
                <w:sz w:val="20"/>
              </w:rPr>
              <w:t>”</w:t>
            </w:r>
            <w:r>
              <w:rPr>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689" w:type="dxa"/>
            <w:vMerge w:val="continue"/>
            <w:tcBorders>
              <w:top w:val="nil"/>
            </w:tcBorders>
          </w:tcPr>
          <w:p>
            <w:pPr>
              <w:rPr>
                <w:sz w:val="2"/>
                <w:szCs w:val="2"/>
              </w:rPr>
            </w:pPr>
          </w:p>
        </w:tc>
        <w:tc>
          <w:tcPr>
            <w:tcW w:w="1014" w:type="dxa"/>
            <w:vMerge w:val="continue"/>
            <w:tcBorders>
              <w:top w:val="nil"/>
            </w:tcBorders>
          </w:tcPr>
          <w:p>
            <w:pPr>
              <w:rPr>
                <w:sz w:val="2"/>
                <w:szCs w:val="2"/>
              </w:rPr>
            </w:pPr>
          </w:p>
        </w:tc>
        <w:tc>
          <w:tcPr>
            <w:tcW w:w="731" w:type="dxa"/>
            <w:vMerge w:val="continue"/>
            <w:tcBorders>
              <w:top w:val="nil"/>
            </w:tcBorders>
          </w:tcPr>
          <w:p>
            <w:pPr>
              <w:rPr>
                <w:sz w:val="2"/>
                <w:szCs w:val="2"/>
              </w:rPr>
            </w:pPr>
          </w:p>
        </w:tc>
        <w:tc>
          <w:tcPr>
            <w:tcW w:w="2228" w:type="dxa"/>
            <w:gridSpan w:val="2"/>
          </w:tcPr>
          <w:p>
            <w:pPr>
              <w:pStyle w:val="10"/>
              <w:spacing w:before="27"/>
              <w:ind w:left="107"/>
              <w:rPr>
                <w:sz w:val="20"/>
              </w:rPr>
            </w:pPr>
            <w:r>
              <w:rPr>
                <w:sz w:val="20"/>
              </w:rPr>
              <w:t>完成调研报告</w:t>
            </w:r>
          </w:p>
        </w:tc>
        <w:tc>
          <w:tcPr>
            <w:tcW w:w="1890" w:type="dxa"/>
          </w:tcPr>
          <w:p>
            <w:pPr>
              <w:pStyle w:val="10"/>
              <w:spacing w:before="40"/>
              <w:ind w:left="106"/>
              <w:rPr>
                <w:rFonts w:ascii="Times New Roman" w:hAnsi="Times New Roman"/>
                <w:sz w:val="20"/>
              </w:rPr>
            </w:pPr>
            <w:r>
              <w:rPr>
                <w:rFonts w:ascii="Times New Roman" w:hAnsi="Times New Roman"/>
                <w:sz w:val="20"/>
              </w:rPr>
              <w:t>≥1</w:t>
            </w:r>
          </w:p>
        </w:tc>
        <w:tc>
          <w:tcPr>
            <w:tcW w:w="2770" w:type="dxa"/>
          </w:tcPr>
          <w:p>
            <w:pPr>
              <w:pStyle w:val="10"/>
              <w:spacing w:before="27"/>
              <w:ind w:left="107"/>
              <w:rPr>
                <w:sz w:val="20"/>
              </w:rPr>
            </w:pPr>
            <w:r>
              <w:rPr>
                <w:rFonts w:ascii="Times New Roman" w:eastAsia="Times New Roman"/>
                <w:sz w:val="20"/>
              </w:rPr>
              <w:t xml:space="preserve">1 </w:t>
            </w:r>
            <w:r>
              <w:rPr>
                <w:sz w:val="20"/>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689" w:type="dxa"/>
            <w:vMerge w:val="continue"/>
            <w:tcBorders>
              <w:top w:val="nil"/>
            </w:tcBorders>
          </w:tcPr>
          <w:p>
            <w:pPr>
              <w:rPr>
                <w:sz w:val="2"/>
                <w:szCs w:val="2"/>
              </w:rPr>
            </w:pPr>
          </w:p>
        </w:tc>
        <w:tc>
          <w:tcPr>
            <w:tcW w:w="1014" w:type="dxa"/>
            <w:vMerge w:val="continue"/>
            <w:tcBorders>
              <w:top w:val="nil"/>
            </w:tcBorders>
          </w:tcPr>
          <w:p>
            <w:pPr>
              <w:rPr>
                <w:sz w:val="2"/>
                <w:szCs w:val="2"/>
              </w:rPr>
            </w:pPr>
          </w:p>
        </w:tc>
        <w:tc>
          <w:tcPr>
            <w:tcW w:w="731" w:type="dxa"/>
          </w:tcPr>
          <w:p>
            <w:pPr>
              <w:pStyle w:val="10"/>
              <w:spacing w:before="5"/>
              <w:rPr>
                <w:b/>
                <w:sz w:val="14"/>
              </w:rPr>
            </w:pPr>
          </w:p>
          <w:p>
            <w:pPr>
              <w:pStyle w:val="10"/>
              <w:spacing w:before="1" w:line="292" w:lineRule="auto"/>
              <w:ind w:left="106" w:right="214"/>
              <w:rPr>
                <w:sz w:val="20"/>
              </w:rPr>
            </w:pPr>
            <w:r>
              <w:rPr>
                <w:sz w:val="20"/>
              </w:rPr>
              <w:t>质量指标</w:t>
            </w:r>
          </w:p>
        </w:tc>
        <w:tc>
          <w:tcPr>
            <w:tcW w:w="2228" w:type="dxa"/>
            <w:gridSpan w:val="2"/>
          </w:tcPr>
          <w:p>
            <w:pPr>
              <w:pStyle w:val="10"/>
              <w:spacing w:before="29" w:line="292" w:lineRule="auto"/>
              <w:ind w:left="107" w:right="109"/>
              <w:rPr>
                <w:sz w:val="20"/>
              </w:rPr>
            </w:pPr>
            <w:r>
              <w:rPr>
                <w:spacing w:val="-2"/>
                <w:sz w:val="20"/>
              </w:rPr>
              <w:t>投资大会暨项目签约仪</w:t>
            </w:r>
            <w:r>
              <w:rPr>
                <w:spacing w:val="-9"/>
                <w:sz w:val="20"/>
              </w:rPr>
              <w:t xml:space="preserve">式参会世界 </w:t>
            </w:r>
            <w:r>
              <w:rPr>
                <w:rFonts w:ascii="Times New Roman" w:eastAsia="Times New Roman"/>
                <w:sz w:val="20"/>
              </w:rPr>
              <w:t>500</w:t>
            </w:r>
            <w:r>
              <w:rPr>
                <w:rFonts w:ascii="Times New Roman" w:eastAsia="Times New Roman"/>
                <w:spacing w:val="-3"/>
                <w:sz w:val="20"/>
              </w:rPr>
              <w:t xml:space="preserve"> </w:t>
            </w:r>
            <w:r>
              <w:rPr>
                <w:spacing w:val="-5"/>
                <w:sz w:val="20"/>
              </w:rPr>
              <w:t>强、跨</w:t>
            </w:r>
          </w:p>
          <w:p>
            <w:pPr>
              <w:pStyle w:val="10"/>
              <w:spacing w:line="255" w:lineRule="exact"/>
              <w:ind w:left="107"/>
              <w:rPr>
                <w:sz w:val="20"/>
              </w:rPr>
            </w:pPr>
            <w:r>
              <w:rPr>
                <w:w w:val="95"/>
                <w:sz w:val="20"/>
              </w:rPr>
              <w:t>国公司、外商投资企业</w:t>
            </w:r>
          </w:p>
        </w:tc>
        <w:tc>
          <w:tcPr>
            <w:tcW w:w="1890" w:type="dxa"/>
          </w:tcPr>
          <w:p>
            <w:pPr>
              <w:pStyle w:val="10"/>
              <w:spacing w:before="8"/>
              <w:rPr>
                <w:b/>
                <w:sz w:val="26"/>
              </w:rPr>
            </w:pPr>
          </w:p>
          <w:p>
            <w:pPr>
              <w:pStyle w:val="10"/>
              <w:ind w:left="106"/>
              <w:rPr>
                <w:sz w:val="20"/>
              </w:rPr>
            </w:pPr>
            <w:r>
              <w:rPr>
                <w:rFonts w:ascii="Times New Roman" w:hAnsi="Times New Roman" w:eastAsia="Times New Roman"/>
                <w:sz w:val="20"/>
              </w:rPr>
              <w:t xml:space="preserve">≥40 </w:t>
            </w:r>
            <w:r>
              <w:rPr>
                <w:sz w:val="20"/>
              </w:rPr>
              <w:t>家</w:t>
            </w:r>
          </w:p>
        </w:tc>
        <w:tc>
          <w:tcPr>
            <w:tcW w:w="2770" w:type="dxa"/>
          </w:tcPr>
          <w:p>
            <w:pPr>
              <w:pStyle w:val="10"/>
              <w:spacing w:before="8"/>
              <w:rPr>
                <w:b/>
                <w:sz w:val="26"/>
              </w:rPr>
            </w:pPr>
          </w:p>
          <w:p>
            <w:pPr>
              <w:pStyle w:val="10"/>
              <w:ind w:left="107"/>
              <w:rPr>
                <w:sz w:val="20"/>
              </w:rPr>
            </w:pPr>
            <w:r>
              <w:rPr>
                <w:rFonts w:ascii="Times New Roman" w:eastAsia="Times New Roman"/>
                <w:sz w:val="20"/>
              </w:rPr>
              <w:t xml:space="preserve">48 </w:t>
            </w:r>
            <w:r>
              <w:rPr>
                <w:sz w:val="20"/>
              </w:rPr>
              <w:t>余家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689" w:type="dxa"/>
            <w:vMerge w:val="continue"/>
            <w:tcBorders>
              <w:top w:val="nil"/>
            </w:tcBorders>
          </w:tcPr>
          <w:p>
            <w:pPr>
              <w:rPr>
                <w:sz w:val="2"/>
                <w:szCs w:val="2"/>
              </w:rPr>
            </w:pPr>
          </w:p>
        </w:tc>
        <w:tc>
          <w:tcPr>
            <w:tcW w:w="1014" w:type="dxa"/>
            <w:vMerge w:val="continue"/>
            <w:tcBorders>
              <w:top w:val="nil"/>
            </w:tcBorders>
          </w:tcPr>
          <w:p>
            <w:pPr>
              <w:rPr>
                <w:sz w:val="2"/>
                <w:szCs w:val="2"/>
              </w:rPr>
            </w:pPr>
          </w:p>
        </w:tc>
        <w:tc>
          <w:tcPr>
            <w:tcW w:w="731" w:type="dxa"/>
          </w:tcPr>
          <w:p>
            <w:pPr>
              <w:pStyle w:val="10"/>
              <w:spacing w:before="29"/>
              <w:ind w:left="106"/>
              <w:rPr>
                <w:sz w:val="20"/>
              </w:rPr>
            </w:pPr>
            <w:r>
              <w:rPr>
                <w:w w:val="95"/>
                <w:sz w:val="20"/>
              </w:rPr>
              <w:t>时效</w:t>
            </w:r>
          </w:p>
          <w:p>
            <w:pPr>
              <w:pStyle w:val="10"/>
              <w:spacing w:before="55"/>
              <w:ind w:left="106"/>
              <w:rPr>
                <w:sz w:val="20"/>
              </w:rPr>
            </w:pPr>
            <w:r>
              <w:rPr>
                <w:w w:val="95"/>
                <w:sz w:val="20"/>
              </w:rPr>
              <w:t>指标</w:t>
            </w:r>
          </w:p>
        </w:tc>
        <w:tc>
          <w:tcPr>
            <w:tcW w:w="2228" w:type="dxa"/>
            <w:gridSpan w:val="2"/>
          </w:tcPr>
          <w:p>
            <w:pPr>
              <w:pStyle w:val="10"/>
              <w:spacing w:before="5"/>
              <w:rPr>
                <w:b/>
                <w:sz w:val="14"/>
              </w:rPr>
            </w:pPr>
          </w:p>
          <w:p>
            <w:pPr>
              <w:pStyle w:val="10"/>
              <w:ind w:left="107"/>
              <w:rPr>
                <w:sz w:val="20"/>
              </w:rPr>
            </w:pPr>
            <w:r>
              <w:rPr>
                <w:sz w:val="20"/>
              </w:rPr>
              <w:t>完成时限</w:t>
            </w:r>
          </w:p>
        </w:tc>
        <w:tc>
          <w:tcPr>
            <w:tcW w:w="1890" w:type="dxa"/>
          </w:tcPr>
          <w:p>
            <w:pPr>
              <w:pStyle w:val="10"/>
              <w:spacing w:before="185"/>
              <w:ind w:left="106"/>
              <w:rPr>
                <w:sz w:val="20"/>
              </w:rPr>
            </w:pPr>
            <w:r>
              <w:rPr>
                <w:rFonts w:ascii="Times New Roman" w:eastAsia="Times New Roman"/>
                <w:sz w:val="20"/>
              </w:rPr>
              <w:t xml:space="preserve">2021 </w:t>
            </w:r>
            <w:r>
              <w:rPr>
                <w:sz w:val="20"/>
              </w:rPr>
              <w:t>年底前</w:t>
            </w:r>
          </w:p>
        </w:tc>
        <w:tc>
          <w:tcPr>
            <w:tcW w:w="2770" w:type="dxa"/>
          </w:tcPr>
          <w:p>
            <w:pPr>
              <w:pStyle w:val="10"/>
              <w:spacing w:before="185"/>
              <w:ind w:left="107"/>
              <w:rPr>
                <w:sz w:val="20"/>
              </w:rPr>
            </w:pPr>
            <w:r>
              <w:rPr>
                <w:rFonts w:ascii="Times New Roman" w:eastAsia="Times New Roman"/>
                <w:sz w:val="20"/>
              </w:rPr>
              <w:t xml:space="preserve">2021 </w:t>
            </w:r>
            <w:r>
              <w:rPr>
                <w:sz w:val="20"/>
              </w:rPr>
              <w:t>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689" w:type="dxa"/>
            <w:vMerge w:val="continue"/>
            <w:tcBorders>
              <w:top w:val="nil"/>
            </w:tcBorders>
          </w:tcPr>
          <w:p>
            <w:pPr>
              <w:rPr>
                <w:sz w:val="2"/>
                <w:szCs w:val="2"/>
              </w:rPr>
            </w:pPr>
          </w:p>
        </w:tc>
        <w:tc>
          <w:tcPr>
            <w:tcW w:w="1014" w:type="dxa"/>
            <w:vMerge w:val="continue"/>
            <w:tcBorders>
              <w:top w:val="nil"/>
            </w:tcBorders>
          </w:tcPr>
          <w:p>
            <w:pPr>
              <w:rPr>
                <w:sz w:val="2"/>
                <w:szCs w:val="2"/>
              </w:rPr>
            </w:pPr>
          </w:p>
        </w:tc>
        <w:tc>
          <w:tcPr>
            <w:tcW w:w="731" w:type="dxa"/>
          </w:tcPr>
          <w:p>
            <w:pPr>
              <w:pStyle w:val="10"/>
              <w:spacing w:before="28"/>
              <w:ind w:left="106"/>
              <w:rPr>
                <w:sz w:val="20"/>
              </w:rPr>
            </w:pPr>
            <w:r>
              <w:rPr>
                <w:w w:val="95"/>
                <w:sz w:val="20"/>
              </w:rPr>
              <w:t>成本</w:t>
            </w:r>
          </w:p>
          <w:p>
            <w:pPr>
              <w:pStyle w:val="10"/>
              <w:spacing w:before="56"/>
              <w:ind w:left="106"/>
              <w:rPr>
                <w:sz w:val="20"/>
              </w:rPr>
            </w:pPr>
            <w:r>
              <w:rPr>
                <w:w w:val="95"/>
                <w:sz w:val="20"/>
              </w:rPr>
              <w:t>指标</w:t>
            </w:r>
          </w:p>
        </w:tc>
        <w:tc>
          <w:tcPr>
            <w:tcW w:w="2228" w:type="dxa"/>
            <w:gridSpan w:val="2"/>
          </w:tcPr>
          <w:p>
            <w:pPr>
              <w:pStyle w:val="10"/>
              <w:spacing w:before="5"/>
              <w:rPr>
                <w:b/>
                <w:sz w:val="14"/>
              </w:rPr>
            </w:pPr>
          </w:p>
          <w:p>
            <w:pPr>
              <w:pStyle w:val="10"/>
              <w:ind w:left="107"/>
              <w:rPr>
                <w:sz w:val="20"/>
              </w:rPr>
            </w:pPr>
            <w:r>
              <w:rPr>
                <w:sz w:val="20"/>
              </w:rPr>
              <w:t>经费支出</w:t>
            </w:r>
          </w:p>
        </w:tc>
        <w:tc>
          <w:tcPr>
            <w:tcW w:w="1890" w:type="dxa"/>
          </w:tcPr>
          <w:p>
            <w:pPr>
              <w:pStyle w:val="10"/>
              <w:spacing w:before="5"/>
              <w:rPr>
                <w:b/>
                <w:sz w:val="14"/>
              </w:rPr>
            </w:pPr>
          </w:p>
          <w:p>
            <w:pPr>
              <w:pStyle w:val="10"/>
              <w:ind w:left="106"/>
              <w:rPr>
                <w:sz w:val="20"/>
              </w:rPr>
            </w:pPr>
            <w:r>
              <w:rPr>
                <w:sz w:val="20"/>
              </w:rPr>
              <w:t>控制在预算内</w:t>
            </w:r>
          </w:p>
        </w:tc>
        <w:tc>
          <w:tcPr>
            <w:tcW w:w="2770" w:type="dxa"/>
          </w:tcPr>
          <w:p>
            <w:pPr>
              <w:pStyle w:val="10"/>
              <w:spacing w:before="5"/>
              <w:rPr>
                <w:b/>
                <w:sz w:val="14"/>
              </w:rPr>
            </w:pPr>
          </w:p>
          <w:p>
            <w:pPr>
              <w:pStyle w:val="10"/>
              <w:ind w:left="107"/>
              <w:rPr>
                <w:sz w:val="20"/>
              </w:rPr>
            </w:pPr>
            <w:r>
              <w:rPr>
                <w:sz w:val="20"/>
              </w:rPr>
              <w:t>控制在预算内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689" w:type="dxa"/>
            <w:vMerge w:val="continue"/>
            <w:tcBorders>
              <w:top w:val="nil"/>
            </w:tcBorders>
          </w:tcPr>
          <w:p>
            <w:pPr>
              <w:rPr>
                <w:sz w:val="2"/>
                <w:szCs w:val="2"/>
              </w:rPr>
            </w:pPr>
          </w:p>
        </w:tc>
        <w:tc>
          <w:tcPr>
            <w:tcW w:w="1014" w:type="dxa"/>
            <w:vMerge w:val="continue"/>
            <w:tcBorders>
              <w:top w:val="nil"/>
            </w:tcBorders>
          </w:tcPr>
          <w:p>
            <w:pPr>
              <w:rPr>
                <w:sz w:val="2"/>
                <w:szCs w:val="2"/>
              </w:rPr>
            </w:pPr>
          </w:p>
        </w:tc>
        <w:tc>
          <w:tcPr>
            <w:tcW w:w="731" w:type="dxa"/>
            <w:vMerge w:val="restart"/>
          </w:tcPr>
          <w:p>
            <w:pPr>
              <w:pStyle w:val="10"/>
              <w:spacing w:before="9"/>
              <w:rPr>
                <w:b/>
                <w:sz w:val="14"/>
              </w:rPr>
            </w:pPr>
          </w:p>
          <w:p>
            <w:pPr>
              <w:pStyle w:val="10"/>
              <w:spacing w:line="292" w:lineRule="auto"/>
              <w:ind w:left="106" w:right="214"/>
              <w:jc w:val="both"/>
              <w:rPr>
                <w:sz w:val="20"/>
              </w:rPr>
            </w:pPr>
            <w:r>
              <w:rPr>
                <w:sz w:val="20"/>
              </w:rPr>
              <w:t>社会效益指标</w:t>
            </w:r>
          </w:p>
        </w:tc>
        <w:tc>
          <w:tcPr>
            <w:tcW w:w="2228" w:type="dxa"/>
            <w:gridSpan w:val="2"/>
          </w:tcPr>
          <w:p>
            <w:pPr>
              <w:pStyle w:val="10"/>
              <w:spacing w:before="28"/>
              <w:ind w:left="107"/>
              <w:rPr>
                <w:sz w:val="20"/>
              </w:rPr>
            </w:pPr>
            <w:r>
              <w:rPr>
                <w:sz w:val="20"/>
              </w:rPr>
              <w:t>我省会展业发展指数排</w:t>
            </w:r>
          </w:p>
          <w:p>
            <w:pPr>
              <w:pStyle w:val="10"/>
              <w:spacing w:before="55"/>
              <w:ind w:left="107"/>
              <w:rPr>
                <w:sz w:val="20"/>
              </w:rPr>
            </w:pPr>
            <w:r>
              <w:rPr>
                <w:w w:val="99"/>
                <w:sz w:val="20"/>
              </w:rPr>
              <w:t>名</w:t>
            </w:r>
          </w:p>
        </w:tc>
        <w:tc>
          <w:tcPr>
            <w:tcW w:w="1890" w:type="dxa"/>
          </w:tcPr>
          <w:p>
            <w:pPr>
              <w:pStyle w:val="10"/>
              <w:spacing w:before="184"/>
              <w:ind w:left="106"/>
              <w:rPr>
                <w:sz w:val="20"/>
              </w:rPr>
            </w:pPr>
            <w:r>
              <w:rPr>
                <w:sz w:val="20"/>
              </w:rPr>
              <w:t xml:space="preserve">位列全国前 </w:t>
            </w:r>
            <w:r>
              <w:rPr>
                <w:rFonts w:ascii="Times New Roman" w:eastAsia="Times New Roman"/>
                <w:sz w:val="20"/>
              </w:rPr>
              <w:t xml:space="preserve">10 </w:t>
            </w:r>
            <w:r>
              <w:rPr>
                <w:sz w:val="20"/>
              </w:rPr>
              <w:t>名</w:t>
            </w:r>
          </w:p>
        </w:tc>
        <w:tc>
          <w:tcPr>
            <w:tcW w:w="2770" w:type="dxa"/>
          </w:tcPr>
          <w:p>
            <w:pPr>
              <w:pStyle w:val="10"/>
              <w:spacing w:before="184"/>
              <w:ind w:left="107"/>
              <w:rPr>
                <w:rFonts w:ascii="Times New Roman" w:eastAsia="Times New Roman"/>
                <w:sz w:val="20"/>
              </w:rPr>
            </w:pPr>
            <w:r>
              <w:rPr>
                <w:sz w:val="20"/>
              </w:rPr>
              <w:t xml:space="preserve">全国排名预计前 </w:t>
            </w:r>
            <w:r>
              <w:rPr>
                <w:rFonts w:ascii="Times New Roman" w:eastAsia="Times New Roman"/>
                <w:sz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689" w:type="dxa"/>
            <w:vMerge w:val="continue"/>
            <w:tcBorders>
              <w:top w:val="nil"/>
            </w:tcBorders>
          </w:tcPr>
          <w:p>
            <w:pPr>
              <w:rPr>
                <w:sz w:val="2"/>
                <w:szCs w:val="2"/>
              </w:rPr>
            </w:pPr>
          </w:p>
        </w:tc>
        <w:tc>
          <w:tcPr>
            <w:tcW w:w="1014" w:type="dxa"/>
            <w:vMerge w:val="continue"/>
            <w:tcBorders>
              <w:top w:val="nil"/>
            </w:tcBorders>
          </w:tcPr>
          <w:p>
            <w:pPr>
              <w:rPr>
                <w:sz w:val="2"/>
                <w:szCs w:val="2"/>
              </w:rPr>
            </w:pPr>
          </w:p>
        </w:tc>
        <w:tc>
          <w:tcPr>
            <w:tcW w:w="731" w:type="dxa"/>
            <w:vMerge w:val="continue"/>
            <w:tcBorders>
              <w:top w:val="nil"/>
            </w:tcBorders>
          </w:tcPr>
          <w:p>
            <w:pPr>
              <w:rPr>
                <w:sz w:val="2"/>
                <w:szCs w:val="2"/>
              </w:rPr>
            </w:pPr>
          </w:p>
        </w:tc>
        <w:tc>
          <w:tcPr>
            <w:tcW w:w="2228" w:type="dxa"/>
            <w:gridSpan w:val="2"/>
          </w:tcPr>
          <w:p>
            <w:pPr>
              <w:pStyle w:val="10"/>
              <w:spacing w:before="4"/>
              <w:rPr>
                <w:b/>
                <w:sz w:val="14"/>
              </w:rPr>
            </w:pPr>
          </w:p>
          <w:p>
            <w:pPr>
              <w:pStyle w:val="10"/>
              <w:ind w:left="107"/>
              <w:rPr>
                <w:sz w:val="20"/>
              </w:rPr>
            </w:pPr>
            <w:r>
              <w:rPr>
                <w:sz w:val="20"/>
              </w:rPr>
              <w:t>我省对外开放形象</w:t>
            </w:r>
          </w:p>
        </w:tc>
        <w:tc>
          <w:tcPr>
            <w:tcW w:w="1890" w:type="dxa"/>
          </w:tcPr>
          <w:p>
            <w:pPr>
              <w:pStyle w:val="10"/>
              <w:spacing w:before="4"/>
              <w:rPr>
                <w:b/>
                <w:sz w:val="14"/>
              </w:rPr>
            </w:pPr>
          </w:p>
          <w:p>
            <w:pPr>
              <w:pStyle w:val="10"/>
              <w:ind w:left="106"/>
              <w:rPr>
                <w:sz w:val="20"/>
              </w:rPr>
            </w:pPr>
            <w:r>
              <w:rPr>
                <w:sz w:val="20"/>
              </w:rPr>
              <w:t>进一步提升</w:t>
            </w:r>
          </w:p>
        </w:tc>
        <w:tc>
          <w:tcPr>
            <w:tcW w:w="2770" w:type="dxa"/>
          </w:tcPr>
          <w:p>
            <w:pPr>
              <w:pStyle w:val="10"/>
              <w:spacing w:before="27"/>
              <w:ind w:left="107"/>
              <w:rPr>
                <w:sz w:val="20"/>
              </w:rPr>
            </w:pPr>
            <w:r>
              <w:rPr>
                <w:sz w:val="20"/>
              </w:rPr>
              <w:t>全面展示了四川开放形象和</w:t>
            </w:r>
          </w:p>
          <w:p>
            <w:pPr>
              <w:pStyle w:val="10"/>
              <w:spacing w:before="56"/>
              <w:ind w:left="107"/>
              <w:rPr>
                <w:sz w:val="20"/>
              </w:rPr>
            </w:pPr>
            <w:r>
              <w:rPr>
                <w:sz w:val="20"/>
              </w:rPr>
              <w:t>经济社会发展成果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689" w:type="dxa"/>
            <w:vMerge w:val="continue"/>
            <w:tcBorders>
              <w:top w:val="nil"/>
            </w:tcBorders>
          </w:tcPr>
          <w:p>
            <w:pPr>
              <w:rPr>
                <w:sz w:val="2"/>
                <w:szCs w:val="2"/>
              </w:rPr>
            </w:pPr>
          </w:p>
        </w:tc>
        <w:tc>
          <w:tcPr>
            <w:tcW w:w="1014" w:type="dxa"/>
          </w:tcPr>
          <w:p>
            <w:pPr>
              <w:pStyle w:val="10"/>
              <w:spacing w:before="3"/>
              <w:rPr>
                <w:b/>
                <w:sz w:val="14"/>
              </w:rPr>
            </w:pPr>
          </w:p>
          <w:p>
            <w:pPr>
              <w:pStyle w:val="10"/>
              <w:spacing w:before="1" w:line="292" w:lineRule="auto"/>
              <w:ind w:left="107" w:right="294"/>
              <w:rPr>
                <w:sz w:val="20"/>
              </w:rPr>
            </w:pPr>
            <w:r>
              <w:rPr>
                <w:sz w:val="20"/>
              </w:rPr>
              <w:t>满 意 度指标</w:t>
            </w:r>
          </w:p>
        </w:tc>
        <w:tc>
          <w:tcPr>
            <w:tcW w:w="731" w:type="dxa"/>
          </w:tcPr>
          <w:p>
            <w:pPr>
              <w:pStyle w:val="10"/>
              <w:spacing w:before="27" w:line="292" w:lineRule="auto"/>
              <w:ind w:left="106" w:right="214"/>
              <w:rPr>
                <w:sz w:val="20"/>
              </w:rPr>
            </w:pPr>
            <w:r>
              <w:rPr>
                <w:sz w:val="20"/>
              </w:rPr>
              <w:t>满意度指</w:t>
            </w:r>
          </w:p>
          <w:p>
            <w:pPr>
              <w:pStyle w:val="10"/>
              <w:spacing w:line="255" w:lineRule="exact"/>
              <w:ind w:left="106"/>
              <w:rPr>
                <w:sz w:val="20"/>
              </w:rPr>
            </w:pPr>
            <w:r>
              <w:rPr>
                <w:w w:val="99"/>
                <w:sz w:val="20"/>
              </w:rPr>
              <w:t>标</w:t>
            </w:r>
          </w:p>
        </w:tc>
        <w:tc>
          <w:tcPr>
            <w:tcW w:w="2228" w:type="dxa"/>
            <w:gridSpan w:val="2"/>
          </w:tcPr>
          <w:p>
            <w:pPr>
              <w:pStyle w:val="10"/>
              <w:spacing w:before="6"/>
              <w:rPr>
                <w:b/>
                <w:sz w:val="26"/>
              </w:rPr>
            </w:pPr>
          </w:p>
          <w:p>
            <w:pPr>
              <w:pStyle w:val="10"/>
              <w:ind w:left="107"/>
              <w:rPr>
                <w:sz w:val="20"/>
              </w:rPr>
            </w:pPr>
            <w:r>
              <w:rPr>
                <w:sz w:val="20"/>
              </w:rPr>
              <w:t>服务对象满意度</w:t>
            </w:r>
          </w:p>
        </w:tc>
        <w:tc>
          <w:tcPr>
            <w:tcW w:w="1890" w:type="dxa"/>
          </w:tcPr>
          <w:p>
            <w:pPr>
              <w:pStyle w:val="10"/>
              <w:spacing w:before="6"/>
              <w:rPr>
                <w:b/>
                <w:sz w:val="27"/>
              </w:rPr>
            </w:pPr>
          </w:p>
          <w:p>
            <w:pPr>
              <w:pStyle w:val="10"/>
              <w:ind w:left="106"/>
              <w:rPr>
                <w:rFonts w:ascii="Times New Roman" w:hAnsi="Times New Roman"/>
                <w:sz w:val="20"/>
              </w:rPr>
            </w:pPr>
            <w:r>
              <w:rPr>
                <w:rFonts w:ascii="Times New Roman" w:hAnsi="Times New Roman"/>
                <w:sz w:val="20"/>
              </w:rPr>
              <w:t>≥90%</w:t>
            </w:r>
          </w:p>
        </w:tc>
        <w:tc>
          <w:tcPr>
            <w:tcW w:w="2770" w:type="dxa"/>
          </w:tcPr>
          <w:p>
            <w:pPr>
              <w:pStyle w:val="10"/>
              <w:spacing w:before="6"/>
              <w:rPr>
                <w:b/>
                <w:sz w:val="26"/>
              </w:rPr>
            </w:pPr>
          </w:p>
          <w:p>
            <w:pPr>
              <w:pStyle w:val="10"/>
              <w:ind w:left="107"/>
              <w:rPr>
                <w:sz w:val="20"/>
              </w:rPr>
            </w:pPr>
            <w:r>
              <w:rPr>
                <w:rFonts w:ascii="Times New Roman" w:eastAsia="Times New Roman"/>
                <w:sz w:val="20"/>
              </w:rPr>
              <w:t>96%</w:t>
            </w:r>
            <w:r>
              <w:rPr>
                <w:sz w:val="20"/>
              </w:rPr>
              <w:t>以上</w:t>
            </w:r>
          </w:p>
        </w:tc>
      </w:tr>
    </w:tbl>
    <w:p>
      <w:pPr>
        <w:spacing w:after="0"/>
        <w:rPr>
          <w:sz w:val="20"/>
        </w:rPr>
        <w:sectPr>
          <w:pgSz w:w="11910" w:h="16840"/>
          <w:pgMar w:top="1380" w:right="1040" w:bottom="1460" w:left="1040" w:header="0" w:footer="1266" w:gutter="0"/>
        </w:sectPr>
      </w:pPr>
    </w:p>
    <w:p>
      <w:pPr>
        <w:spacing w:before="55"/>
        <w:ind w:left="742" w:right="838" w:firstLine="0"/>
        <w:jc w:val="center"/>
        <w:rPr>
          <w:rFonts w:hint="eastAsia" w:ascii="宋体" w:eastAsia="宋体"/>
          <w:b/>
          <w:sz w:val="24"/>
        </w:rPr>
      </w:pPr>
      <w:r>
        <w:rPr>
          <w:rFonts w:hint="eastAsia" w:ascii="宋体" w:eastAsia="宋体"/>
          <w:b/>
          <w:sz w:val="24"/>
        </w:rPr>
        <w:t>2021 年 100 万元以上（含）特定目标类部门项目绩效目标自评</w:t>
      </w:r>
    </w:p>
    <w:p>
      <w:pPr>
        <w:spacing w:before="187"/>
        <w:ind w:left="1443" w:right="1553" w:firstLine="0"/>
        <w:jc w:val="center"/>
        <w:rPr>
          <w:rFonts w:hint="eastAsia" w:ascii="宋体" w:eastAsia="宋体"/>
          <w:b/>
          <w:sz w:val="24"/>
        </w:rPr>
      </w:pPr>
      <w:r>
        <w:rPr>
          <w:rFonts w:hint="eastAsia" w:ascii="宋体" w:eastAsia="宋体"/>
          <w:b/>
          <w:sz w:val="24"/>
        </w:rPr>
        <w:t>（第十八届西博会经费）</w:t>
      </w:r>
    </w:p>
    <w:p>
      <w:pPr>
        <w:pStyle w:val="4"/>
        <w:spacing w:before="6"/>
        <w:ind w:left="0"/>
        <w:rPr>
          <w:rFonts w:ascii="宋体"/>
          <w:b/>
          <w:sz w:val="24"/>
        </w:rPr>
      </w:pPr>
    </w:p>
    <w:tbl>
      <w:tblPr>
        <w:tblStyle w:val="7"/>
        <w:tblW w:w="9322" w:type="dxa"/>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726"/>
        <w:gridCol w:w="245"/>
        <w:gridCol w:w="482"/>
        <w:gridCol w:w="1220"/>
        <w:gridCol w:w="993"/>
        <w:gridCol w:w="1558"/>
        <w:gridCol w:w="162"/>
        <w:gridCol w:w="3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1" w:hRule="atLeast"/>
        </w:trPr>
        <w:tc>
          <w:tcPr>
            <w:tcW w:w="1703" w:type="dxa"/>
            <w:gridSpan w:val="3"/>
          </w:tcPr>
          <w:p>
            <w:pPr>
              <w:pStyle w:val="10"/>
              <w:spacing w:before="66"/>
              <w:ind w:left="151"/>
              <w:rPr>
                <w:sz w:val="20"/>
              </w:rPr>
            </w:pPr>
            <w:r>
              <w:rPr>
                <w:sz w:val="20"/>
              </w:rPr>
              <w:t>主管部门及代码</w:t>
            </w:r>
          </w:p>
        </w:tc>
        <w:tc>
          <w:tcPr>
            <w:tcW w:w="2695" w:type="dxa"/>
            <w:gridSpan w:val="3"/>
          </w:tcPr>
          <w:p>
            <w:pPr>
              <w:pStyle w:val="10"/>
              <w:spacing w:before="66"/>
              <w:ind w:left="545"/>
              <w:rPr>
                <w:sz w:val="20"/>
              </w:rPr>
            </w:pPr>
            <w:r>
              <w:rPr>
                <w:sz w:val="20"/>
              </w:rPr>
              <w:t>四川省经济合作局</w:t>
            </w:r>
          </w:p>
        </w:tc>
        <w:tc>
          <w:tcPr>
            <w:tcW w:w="1720" w:type="dxa"/>
            <w:gridSpan w:val="2"/>
          </w:tcPr>
          <w:p>
            <w:pPr>
              <w:pStyle w:val="10"/>
              <w:spacing w:before="66"/>
              <w:ind w:left="459"/>
              <w:rPr>
                <w:sz w:val="20"/>
              </w:rPr>
            </w:pPr>
            <w:r>
              <w:rPr>
                <w:sz w:val="20"/>
              </w:rPr>
              <w:t>实施单位</w:t>
            </w:r>
          </w:p>
        </w:tc>
        <w:tc>
          <w:tcPr>
            <w:tcW w:w="3204" w:type="dxa"/>
          </w:tcPr>
          <w:p>
            <w:pPr>
              <w:pStyle w:val="10"/>
              <w:spacing w:before="66"/>
              <w:ind w:left="780" w:right="774"/>
              <w:jc w:val="center"/>
              <w:rPr>
                <w:sz w:val="20"/>
              </w:rPr>
            </w:pPr>
            <w:r>
              <w:rPr>
                <w:sz w:val="20"/>
              </w:rPr>
              <w:t>四川省经济合作局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703" w:type="dxa"/>
            <w:gridSpan w:val="3"/>
            <w:vMerge w:val="restart"/>
          </w:tcPr>
          <w:p>
            <w:pPr>
              <w:pStyle w:val="10"/>
              <w:spacing w:before="87" w:line="292" w:lineRule="auto"/>
              <w:ind w:left="151" w:right="140"/>
              <w:jc w:val="center"/>
              <w:rPr>
                <w:sz w:val="20"/>
              </w:rPr>
            </w:pPr>
            <w:r>
              <w:rPr>
                <w:sz w:val="20"/>
              </w:rPr>
              <w:t>项目预算执行情况</w:t>
            </w:r>
          </w:p>
          <w:p>
            <w:pPr>
              <w:pStyle w:val="10"/>
              <w:spacing w:line="255" w:lineRule="exact"/>
              <w:ind w:left="148" w:right="140"/>
              <w:jc w:val="center"/>
              <w:rPr>
                <w:sz w:val="20"/>
              </w:rPr>
            </w:pPr>
            <w:r>
              <w:rPr>
                <w:sz w:val="20"/>
              </w:rPr>
              <w:t>（万元）</w:t>
            </w:r>
          </w:p>
        </w:tc>
        <w:tc>
          <w:tcPr>
            <w:tcW w:w="1702" w:type="dxa"/>
            <w:gridSpan w:val="2"/>
          </w:tcPr>
          <w:p>
            <w:pPr>
              <w:pStyle w:val="10"/>
              <w:spacing w:before="27"/>
              <w:ind w:left="207"/>
              <w:rPr>
                <w:sz w:val="20"/>
              </w:rPr>
            </w:pPr>
            <w:r>
              <w:rPr>
                <w:sz w:val="20"/>
              </w:rPr>
              <w:t>预算数：</w:t>
            </w:r>
          </w:p>
        </w:tc>
        <w:tc>
          <w:tcPr>
            <w:tcW w:w="993" w:type="dxa"/>
          </w:tcPr>
          <w:p>
            <w:pPr>
              <w:pStyle w:val="10"/>
              <w:spacing w:before="41"/>
              <w:ind w:left="108"/>
              <w:rPr>
                <w:rFonts w:ascii="Times New Roman"/>
                <w:sz w:val="20"/>
              </w:rPr>
            </w:pPr>
            <w:r>
              <w:rPr>
                <w:rFonts w:ascii="Times New Roman"/>
                <w:sz w:val="20"/>
              </w:rPr>
              <w:t>2000.0</w:t>
            </w:r>
          </w:p>
        </w:tc>
        <w:tc>
          <w:tcPr>
            <w:tcW w:w="1720" w:type="dxa"/>
            <w:gridSpan w:val="2"/>
          </w:tcPr>
          <w:p>
            <w:pPr>
              <w:pStyle w:val="10"/>
              <w:spacing w:before="27"/>
              <w:ind w:left="207"/>
              <w:rPr>
                <w:sz w:val="20"/>
              </w:rPr>
            </w:pPr>
            <w:r>
              <w:rPr>
                <w:sz w:val="20"/>
              </w:rPr>
              <w:t>执行数：</w:t>
            </w:r>
          </w:p>
        </w:tc>
        <w:tc>
          <w:tcPr>
            <w:tcW w:w="3204" w:type="dxa"/>
          </w:tcPr>
          <w:p>
            <w:pPr>
              <w:pStyle w:val="10"/>
              <w:spacing w:before="41"/>
              <w:ind w:left="780" w:right="773"/>
              <w:jc w:val="center"/>
              <w:rPr>
                <w:rFonts w:ascii="Times New Roman"/>
                <w:sz w:val="20"/>
              </w:rPr>
            </w:pPr>
            <w:r>
              <w:rPr>
                <w:rFonts w:ascii="Times New Roman"/>
                <w:sz w:val="20"/>
              </w:rPr>
              <w:t>1939.53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atLeast"/>
        </w:trPr>
        <w:tc>
          <w:tcPr>
            <w:tcW w:w="1703" w:type="dxa"/>
            <w:gridSpan w:val="3"/>
            <w:vMerge w:val="continue"/>
            <w:tcBorders>
              <w:top w:val="nil"/>
            </w:tcBorders>
          </w:tcPr>
          <w:p>
            <w:pPr>
              <w:rPr>
                <w:sz w:val="2"/>
                <w:szCs w:val="2"/>
              </w:rPr>
            </w:pPr>
          </w:p>
        </w:tc>
        <w:tc>
          <w:tcPr>
            <w:tcW w:w="1702" w:type="dxa"/>
            <w:gridSpan w:val="2"/>
          </w:tcPr>
          <w:p>
            <w:pPr>
              <w:pStyle w:val="10"/>
              <w:spacing w:before="58"/>
              <w:ind w:left="106"/>
              <w:rPr>
                <w:sz w:val="20"/>
              </w:rPr>
            </w:pPr>
            <w:r>
              <w:rPr>
                <w:sz w:val="20"/>
              </w:rPr>
              <w:t>其中：财政拨款</w:t>
            </w:r>
          </w:p>
        </w:tc>
        <w:tc>
          <w:tcPr>
            <w:tcW w:w="993" w:type="dxa"/>
          </w:tcPr>
          <w:p>
            <w:pPr>
              <w:pStyle w:val="10"/>
              <w:spacing w:before="71"/>
              <w:ind w:left="108"/>
              <w:rPr>
                <w:rFonts w:ascii="Times New Roman"/>
                <w:sz w:val="20"/>
              </w:rPr>
            </w:pPr>
            <w:r>
              <w:rPr>
                <w:rFonts w:ascii="Times New Roman"/>
                <w:sz w:val="20"/>
              </w:rPr>
              <w:t>2000.0</w:t>
            </w:r>
          </w:p>
        </w:tc>
        <w:tc>
          <w:tcPr>
            <w:tcW w:w="1720" w:type="dxa"/>
            <w:gridSpan w:val="2"/>
          </w:tcPr>
          <w:p>
            <w:pPr>
              <w:pStyle w:val="10"/>
              <w:spacing w:before="58"/>
              <w:ind w:left="106"/>
              <w:rPr>
                <w:sz w:val="20"/>
              </w:rPr>
            </w:pPr>
            <w:r>
              <w:rPr>
                <w:sz w:val="20"/>
              </w:rPr>
              <w:t>其中：财政拨款</w:t>
            </w:r>
          </w:p>
        </w:tc>
        <w:tc>
          <w:tcPr>
            <w:tcW w:w="3204" w:type="dxa"/>
          </w:tcPr>
          <w:p>
            <w:pPr>
              <w:pStyle w:val="10"/>
              <w:spacing w:before="71"/>
              <w:ind w:left="780" w:right="773"/>
              <w:jc w:val="center"/>
              <w:rPr>
                <w:rFonts w:ascii="Times New Roman"/>
                <w:sz w:val="20"/>
              </w:rPr>
            </w:pPr>
            <w:r>
              <w:rPr>
                <w:rFonts w:ascii="Times New Roman"/>
                <w:sz w:val="20"/>
              </w:rPr>
              <w:t>1939.53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703" w:type="dxa"/>
            <w:gridSpan w:val="3"/>
            <w:vMerge w:val="continue"/>
            <w:tcBorders>
              <w:top w:val="nil"/>
            </w:tcBorders>
          </w:tcPr>
          <w:p>
            <w:pPr>
              <w:rPr>
                <w:sz w:val="2"/>
                <w:szCs w:val="2"/>
              </w:rPr>
            </w:pPr>
          </w:p>
        </w:tc>
        <w:tc>
          <w:tcPr>
            <w:tcW w:w="1702" w:type="dxa"/>
            <w:gridSpan w:val="2"/>
          </w:tcPr>
          <w:p>
            <w:pPr>
              <w:pStyle w:val="10"/>
              <w:spacing w:before="47"/>
              <w:ind w:left="207"/>
              <w:rPr>
                <w:sz w:val="20"/>
              </w:rPr>
            </w:pPr>
            <w:r>
              <w:rPr>
                <w:sz w:val="20"/>
              </w:rPr>
              <w:t>其他资金</w:t>
            </w:r>
          </w:p>
        </w:tc>
        <w:tc>
          <w:tcPr>
            <w:tcW w:w="993" w:type="dxa"/>
          </w:tcPr>
          <w:p>
            <w:pPr>
              <w:pStyle w:val="10"/>
              <w:spacing w:before="60"/>
              <w:ind w:left="108"/>
              <w:rPr>
                <w:rFonts w:ascii="Times New Roman"/>
                <w:sz w:val="20"/>
              </w:rPr>
            </w:pPr>
            <w:r>
              <w:rPr>
                <w:rFonts w:ascii="Times New Roman"/>
                <w:sz w:val="20"/>
              </w:rPr>
              <w:t>0.0</w:t>
            </w:r>
          </w:p>
        </w:tc>
        <w:tc>
          <w:tcPr>
            <w:tcW w:w="1720" w:type="dxa"/>
            <w:gridSpan w:val="2"/>
          </w:tcPr>
          <w:p>
            <w:pPr>
              <w:pStyle w:val="10"/>
              <w:spacing w:before="47"/>
              <w:ind w:left="308"/>
              <w:rPr>
                <w:sz w:val="20"/>
              </w:rPr>
            </w:pPr>
            <w:r>
              <w:rPr>
                <w:sz w:val="20"/>
              </w:rPr>
              <w:t>他资金</w:t>
            </w:r>
          </w:p>
        </w:tc>
        <w:tc>
          <w:tcPr>
            <w:tcW w:w="3204"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1" w:hRule="atLeast"/>
        </w:trPr>
        <w:tc>
          <w:tcPr>
            <w:tcW w:w="732" w:type="dxa"/>
            <w:vMerge w:val="restart"/>
          </w:tcPr>
          <w:p>
            <w:pPr>
              <w:pStyle w:val="10"/>
              <w:spacing w:before="99" w:line="292" w:lineRule="auto"/>
              <w:ind w:left="165" w:right="156"/>
              <w:jc w:val="both"/>
              <w:rPr>
                <w:sz w:val="20"/>
              </w:rPr>
            </w:pPr>
            <w:r>
              <w:rPr>
                <w:sz w:val="20"/>
              </w:rPr>
              <w:t>年度总体目标完成情况</w:t>
            </w:r>
          </w:p>
        </w:tc>
        <w:tc>
          <w:tcPr>
            <w:tcW w:w="3666" w:type="dxa"/>
            <w:gridSpan w:val="5"/>
          </w:tcPr>
          <w:p>
            <w:pPr>
              <w:pStyle w:val="10"/>
              <w:spacing w:before="41"/>
              <w:ind w:left="1412" w:right="1404"/>
              <w:jc w:val="center"/>
              <w:rPr>
                <w:sz w:val="20"/>
              </w:rPr>
            </w:pPr>
            <w:r>
              <w:rPr>
                <w:sz w:val="20"/>
              </w:rPr>
              <w:t>预期目标</w:t>
            </w:r>
          </w:p>
        </w:tc>
        <w:tc>
          <w:tcPr>
            <w:tcW w:w="4924" w:type="dxa"/>
            <w:gridSpan w:val="3"/>
          </w:tcPr>
          <w:p>
            <w:pPr>
              <w:pStyle w:val="10"/>
              <w:spacing w:before="41"/>
              <w:ind w:left="1641" w:right="1633"/>
              <w:jc w:val="center"/>
              <w:rPr>
                <w:sz w:val="20"/>
              </w:rPr>
            </w:pPr>
            <w:r>
              <w:rPr>
                <w:sz w:val="20"/>
              </w:rPr>
              <w:t>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0" w:hRule="atLeast"/>
        </w:trPr>
        <w:tc>
          <w:tcPr>
            <w:tcW w:w="732" w:type="dxa"/>
            <w:vMerge w:val="continue"/>
            <w:tcBorders>
              <w:top w:val="nil"/>
            </w:tcBorders>
          </w:tcPr>
          <w:p>
            <w:pPr>
              <w:rPr>
                <w:sz w:val="2"/>
                <w:szCs w:val="2"/>
              </w:rPr>
            </w:pPr>
          </w:p>
        </w:tc>
        <w:tc>
          <w:tcPr>
            <w:tcW w:w="3666" w:type="dxa"/>
            <w:gridSpan w:val="5"/>
          </w:tcPr>
          <w:p>
            <w:pPr>
              <w:pStyle w:val="10"/>
              <w:rPr>
                <w:b/>
                <w:sz w:val="20"/>
              </w:rPr>
            </w:pPr>
          </w:p>
          <w:p>
            <w:pPr>
              <w:pStyle w:val="10"/>
              <w:spacing w:before="135" w:line="292" w:lineRule="auto"/>
              <w:ind w:left="107" w:right="147"/>
              <w:rPr>
                <w:sz w:val="20"/>
              </w:rPr>
            </w:pPr>
            <w:r>
              <w:rPr>
                <w:sz w:val="20"/>
              </w:rPr>
              <w:t>按照省委省政府要求，圆满、成功、安全完成西博会各项工作任务。</w:t>
            </w:r>
          </w:p>
        </w:tc>
        <w:tc>
          <w:tcPr>
            <w:tcW w:w="4924" w:type="dxa"/>
            <w:gridSpan w:val="3"/>
          </w:tcPr>
          <w:p>
            <w:pPr>
              <w:pStyle w:val="10"/>
              <w:spacing w:before="79" w:line="292" w:lineRule="auto"/>
              <w:ind w:left="106"/>
              <w:rPr>
                <w:sz w:val="20"/>
              </w:rPr>
            </w:pPr>
            <w:r>
              <w:rPr>
                <w:spacing w:val="-10"/>
                <w:sz w:val="20"/>
              </w:rPr>
              <w:t>成功举办，实现主要预期目标。在从严做好疫情防控基</w:t>
            </w:r>
            <w:r>
              <w:rPr>
                <w:spacing w:val="-14"/>
                <w:sz w:val="20"/>
              </w:rPr>
              <w:t xml:space="preserve">础上，举办外事、投资贸易、文化交流等活动 </w:t>
            </w:r>
            <w:r>
              <w:rPr>
                <w:rFonts w:ascii="Times New Roman" w:eastAsia="Times New Roman"/>
                <w:sz w:val="20"/>
              </w:rPr>
              <w:t xml:space="preserve">70 </w:t>
            </w:r>
            <w:r>
              <w:rPr>
                <w:spacing w:val="-4"/>
                <w:sz w:val="20"/>
              </w:rPr>
              <w:t>余场，</w:t>
            </w:r>
          </w:p>
          <w:p>
            <w:pPr>
              <w:pStyle w:val="10"/>
              <w:spacing w:line="292" w:lineRule="auto"/>
              <w:ind w:left="106" w:right="42"/>
              <w:rPr>
                <w:sz w:val="20"/>
              </w:rPr>
            </w:pPr>
            <w:r>
              <w:rPr>
                <w:sz w:val="20"/>
              </w:rPr>
              <w:t xml:space="preserve">展览总面积 </w:t>
            </w:r>
            <w:r>
              <w:rPr>
                <w:rFonts w:ascii="Times New Roman" w:eastAsia="Times New Roman"/>
                <w:sz w:val="20"/>
              </w:rPr>
              <w:t xml:space="preserve">20 </w:t>
            </w:r>
            <w:r>
              <w:rPr>
                <w:sz w:val="20"/>
              </w:rPr>
              <w:t>万平方米，促进了与会各方机遇共享、合作共赢。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732" w:type="dxa"/>
            <w:vMerge w:val="restart"/>
          </w:tcPr>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spacing w:before="152" w:line="292" w:lineRule="auto"/>
              <w:ind w:left="266" w:right="254"/>
              <w:jc w:val="both"/>
              <w:rPr>
                <w:sz w:val="20"/>
              </w:rPr>
            </w:pPr>
            <w:r>
              <w:rPr>
                <w:sz w:val="20"/>
              </w:rPr>
              <w:t>年度绩效指标完成情况</w:t>
            </w:r>
          </w:p>
        </w:tc>
        <w:tc>
          <w:tcPr>
            <w:tcW w:w="726" w:type="dxa"/>
          </w:tcPr>
          <w:p>
            <w:pPr>
              <w:pStyle w:val="10"/>
              <w:spacing w:before="28"/>
              <w:ind w:left="163"/>
              <w:rPr>
                <w:sz w:val="20"/>
              </w:rPr>
            </w:pPr>
            <w:r>
              <w:rPr>
                <w:w w:val="95"/>
                <w:sz w:val="20"/>
              </w:rPr>
              <w:t>一级</w:t>
            </w:r>
          </w:p>
          <w:p>
            <w:pPr>
              <w:pStyle w:val="10"/>
              <w:spacing w:before="56"/>
              <w:ind w:left="163"/>
              <w:rPr>
                <w:sz w:val="20"/>
              </w:rPr>
            </w:pPr>
            <w:r>
              <w:rPr>
                <w:w w:val="95"/>
                <w:sz w:val="20"/>
              </w:rPr>
              <w:t>指标</w:t>
            </w:r>
          </w:p>
        </w:tc>
        <w:tc>
          <w:tcPr>
            <w:tcW w:w="727" w:type="dxa"/>
            <w:gridSpan w:val="2"/>
          </w:tcPr>
          <w:p>
            <w:pPr>
              <w:pStyle w:val="10"/>
              <w:spacing w:before="28"/>
              <w:ind w:left="161"/>
              <w:rPr>
                <w:sz w:val="20"/>
              </w:rPr>
            </w:pPr>
            <w:r>
              <w:rPr>
                <w:w w:val="95"/>
                <w:sz w:val="20"/>
              </w:rPr>
              <w:t>二级</w:t>
            </w:r>
          </w:p>
          <w:p>
            <w:pPr>
              <w:pStyle w:val="10"/>
              <w:spacing w:before="56"/>
              <w:ind w:left="161"/>
              <w:rPr>
                <w:sz w:val="20"/>
              </w:rPr>
            </w:pPr>
            <w:r>
              <w:rPr>
                <w:w w:val="95"/>
                <w:sz w:val="20"/>
              </w:rPr>
              <w:t>指标</w:t>
            </w:r>
          </w:p>
        </w:tc>
        <w:tc>
          <w:tcPr>
            <w:tcW w:w="2213" w:type="dxa"/>
            <w:gridSpan w:val="2"/>
          </w:tcPr>
          <w:p>
            <w:pPr>
              <w:pStyle w:val="10"/>
              <w:spacing w:before="5"/>
              <w:rPr>
                <w:b/>
                <w:sz w:val="14"/>
              </w:rPr>
            </w:pPr>
          </w:p>
          <w:p>
            <w:pPr>
              <w:pStyle w:val="10"/>
              <w:ind w:left="704"/>
              <w:rPr>
                <w:sz w:val="20"/>
              </w:rPr>
            </w:pPr>
            <w:r>
              <w:rPr>
                <w:sz w:val="20"/>
              </w:rPr>
              <w:t>三级指标</w:t>
            </w:r>
          </w:p>
        </w:tc>
        <w:tc>
          <w:tcPr>
            <w:tcW w:w="1558" w:type="dxa"/>
          </w:tcPr>
          <w:p>
            <w:pPr>
              <w:pStyle w:val="10"/>
              <w:spacing w:before="5"/>
              <w:rPr>
                <w:b/>
                <w:sz w:val="14"/>
              </w:rPr>
            </w:pPr>
          </w:p>
          <w:p>
            <w:pPr>
              <w:pStyle w:val="10"/>
              <w:ind w:left="279"/>
              <w:rPr>
                <w:sz w:val="20"/>
              </w:rPr>
            </w:pPr>
            <w:r>
              <w:rPr>
                <w:sz w:val="20"/>
              </w:rPr>
              <w:t>预期指标值</w:t>
            </w:r>
          </w:p>
        </w:tc>
        <w:tc>
          <w:tcPr>
            <w:tcW w:w="3366" w:type="dxa"/>
            <w:gridSpan w:val="2"/>
          </w:tcPr>
          <w:p>
            <w:pPr>
              <w:pStyle w:val="10"/>
              <w:spacing w:before="5"/>
              <w:rPr>
                <w:b/>
                <w:sz w:val="14"/>
              </w:rPr>
            </w:pPr>
          </w:p>
          <w:p>
            <w:pPr>
              <w:pStyle w:val="10"/>
              <w:ind w:left="982"/>
              <w:rPr>
                <w:sz w:val="20"/>
              </w:rPr>
            </w:pPr>
            <w:r>
              <w:rPr>
                <w:sz w:val="20"/>
              </w:rPr>
              <w:t>实际完成指标值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732" w:type="dxa"/>
            <w:vMerge w:val="continue"/>
            <w:tcBorders>
              <w:top w:val="nil"/>
            </w:tcBorders>
          </w:tcPr>
          <w:p>
            <w:pPr>
              <w:rPr>
                <w:sz w:val="2"/>
                <w:szCs w:val="2"/>
              </w:rPr>
            </w:pPr>
          </w:p>
        </w:tc>
        <w:tc>
          <w:tcPr>
            <w:tcW w:w="726" w:type="dxa"/>
            <w:vMerge w:val="restart"/>
          </w:tcPr>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spacing w:before="5"/>
              <w:rPr>
                <w:b/>
                <w:sz w:val="26"/>
              </w:rPr>
            </w:pPr>
          </w:p>
          <w:p>
            <w:pPr>
              <w:pStyle w:val="10"/>
              <w:spacing w:line="292" w:lineRule="auto"/>
              <w:ind w:left="107" w:right="407"/>
              <w:jc w:val="both"/>
              <w:rPr>
                <w:sz w:val="20"/>
              </w:rPr>
            </w:pPr>
            <w:r>
              <w:rPr>
                <w:sz w:val="20"/>
              </w:rPr>
              <w:t>完成指标</w:t>
            </w:r>
          </w:p>
        </w:tc>
        <w:tc>
          <w:tcPr>
            <w:tcW w:w="727" w:type="dxa"/>
            <w:gridSpan w:val="2"/>
            <w:vMerge w:val="restart"/>
          </w:tcPr>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spacing w:before="156" w:line="292" w:lineRule="auto"/>
              <w:ind w:left="106" w:right="210"/>
              <w:rPr>
                <w:sz w:val="20"/>
              </w:rPr>
            </w:pPr>
            <w:r>
              <w:rPr>
                <w:sz w:val="20"/>
              </w:rPr>
              <w:t>数量指标</w:t>
            </w:r>
          </w:p>
        </w:tc>
        <w:tc>
          <w:tcPr>
            <w:tcW w:w="2213" w:type="dxa"/>
            <w:gridSpan w:val="2"/>
          </w:tcPr>
          <w:p>
            <w:pPr>
              <w:pStyle w:val="10"/>
              <w:spacing w:before="5"/>
              <w:rPr>
                <w:b/>
                <w:sz w:val="14"/>
              </w:rPr>
            </w:pPr>
          </w:p>
          <w:p>
            <w:pPr>
              <w:pStyle w:val="10"/>
              <w:ind w:left="106"/>
              <w:rPr>
                <w:sz w:val="20"/>
              </w:rPr>
            </w:pPr>
            <w:r>
              <w:rPr>
                <w:sz w:val="20"/>
              </w:rPr>
              <w:t>举办推介会</w:t>
            </w:r>
          </w:p>
        </w:tc>
        <w:tc>
          <w:tcPr>
            <w:tcW w:w="1558" w:type="dxa"/>
          </w:tcPr>
          <w:p>
            <w:pPr>
              <w:pStyle w:val="10"/>
              <w:spacing w:before="184"/>
              <w:ind w:left="106"/>
              <w:rPr>
                <w:sz w:val="20"/>
              </w:rPr>
            </w:pPr>
            <w:r>
              <w:rPr>
                <w:rFonts w:ascii="Times New Roman" w:eastAsia="Times New Roman"/>
                <w:sz w:val="20"/>
              </w:rPr>
              <w:t xml:space="preserve">3 </w:t>
            </w:r>
            <w:r>
              <w:rPr>
                <w:sz w:val="20"/>
              </w:rPr>
              <w:t>场</w:t>
            </w:r>
          </w:p>
        </w:tc>
        <w:tc>
          <w:tcPr>
            <w:tcW w:w="3366" w:type="dxa"/>
            <w:gridSpan w:val="2"/>
          </w:tcPr>
          <w:p>
            <w:pPr>
              <w:pStyle w:val="10"/>
              <w:spacing w:before="28"/>
              <w:ind w:left="108"/>
              <w:rPr>
                <w:sz w:val="20"/>
              </w:rPr>
            </w:pPr>
            <w:r>
              <w:rPr>
                <w:spacing w:val="-9"/>
                <w:sz w:val="20"/>
              </w:rPr>
              <w:t xml:space="preserve">线上推介会 </w:t>
            </w:r>
            <w:r>
              <w:rPr>
                <w:rFonts w:ascii="Times New Roman" w:eastAsia="Times New Roman"/>
                <w:sz w:val="20"/>
              </w:rPr>
              <w:t xml:space="preserve">1 </w:t>
            </w:r>
            <w:r>
              <w:rPr>
                <w:spacing w:val="-8"/>
                <w:sz w:val="20"/>
              </w:rPr>
              <w:t>场，线下推介会受疫情</w:t>
            </w:r>
          </w:p>
          <w:p>
            <w:pPr>
              <w:pStyle w:val="10"/>
              <w:spacing w:before="56"/>
              <w:ind w:left="108"/>
              <w:rPr>
                <w:sz w:val="20"/>
              </w:rPr>
            </w:pPr>
            <w:r>
              <w:rPr>
                <w:sz w:val="20"/>
              </w:rPr>
              <w:t>影响未举办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32" w:type="dxa"/>
            <w:vMerge w:val="continue"/>
            <w:tcBorders>
              <w:top w:val="nil"/>
            </w:tcBorders>
          </w:tcPr>
          <w:p>
            <w:pPr>
              <w:rPr>
                <w:sz w:val="2"/>
                <w:szCs w:val="2"/>
              </w:rPr>
            </w:pPr>
          </w:p>
        </w:tc>
        <w:tc>
          <w:tcPr>
            <w:tcW w:w="726" w:type="dxa"/>
            <w:vMerge w:val="continue"/>
            <w:tcBorders>
              <w:top w:val="nil"/>
            </w:tcBorders>
          </w:tcPr>
          <w:p>
            <w:pPr>
              <w:rPr>
                <w:sz w:val="2"/>
                <w:szCs w:val="2"/>
              </w:rPr>
            </w:pPr>
          </w:p>
        </w:tc>
        <w:tc>
          <w:tcPr>
            <w:tcW w:w="727" w:type="dxa"/>
            <w:gridSpan w:val="2"/>
            <w:vMerge w:val="continue"/>
            <w:tcBorders>
              <w:top w:val="nil"/>
            </w:tcBorders>
          </w:tcPr>
          <w:p>
            <w:pPr>
              <w:rPr>
                <w:sz w:val="2"/>
                <w:szCs w:val="2"/>
              </w:rPr>
            </w:pPr>
          </w:p>
        </w:tc>
        <w:tc>
          <w:tcPr>
            <w:tcW w:w="2213" w:type="dxa"/>
            <w:gridSpan w:val="2"/>
          </w:tcPr>
          <w:p>
            <w:pPr>
              <w:pStyle w:val="10"/>
              <w:spacing w:before="42"/>
              <w:ind w:left="106"/>
              <w:rPr>
                <w:sz w:val="20"/>
              </w:rPr>
            </w:pPr>
            <w:r>
              <w:rPr>
                <w:sz w:val="20"/>
              </w:rPr>
              <w:t>举办西博会开幕式</w:t>
            </w:r>
          </w:p>
        </w:tc>
        <w:tc>
          <w:tcPr>
            <w:tcW w:w="1558" w:type="dxa"/>
          </w:tcPr>
          <w:p>
            <w:pPr>
              <w:pStyle w:val="10"/>
              <w:spacing w:before="42"/>
              <w:ind w:left="106"/>
              <w:rPr>
                <w:sz w:val="20"/>
              </w:rPr>
            </w:pPr>
            <w:r>
              <w:rPr>
                <w:rFonts w:ascii="Times New Roman" w:eastAsia="Times New Roman"/>
                <w:sz w:val="20"/>
              </w:rPr>
              <w:t xml:space="preserve">1 </w:t>
            </w:r>
            <w:r>
              <w:rPr>
                <w:sz w:val="20"/>
              </w:rPr>
              <w:t>场</w:t>
            </w:r>
          </w:p>
        </w:tc>
        <w:tc>
          <w:tcPr>
            <w:tcW w:w="3366" w:type="dxa"/>
            <w:gridSpan w:val="2"/>
          </w:tcPr>
          <w:p>
            <w:pPr>
              <w:pStyle w:val="10"/>
              <w:spacing w:before="42"/>
              <w:ind w:left="108"/>
              <w:rPr>
                <w:sz w:val="20"/>
              </w:rPr>
            </w:pPr>
            <w:r>
              <w:rPr>
                <w:rFonts w:ascii="Times New Roman" w:eastAsia="Times New Roman"/>
                <w:sz w:val="20"/>
              </w:rPr>
              <w:t xml:space="preserve">1 </w:t>
            </w:r>
            <w:r>
              <w:rPr>
                <w:sz w:val="20"/>
              </w:rPr>
              <w:t>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732" w:type="dxa"/>
            <w:vMerge w:val="continue"/>
            <w:tcBorders>
              <w:top w:val="nil"/>
            </w:tcBorders>
          </w:tcPr>
          <w:p>
            <w:pPr>
              <w:rPr>
                <w:sz w:val="2"/>
                <w:szCs w:val="2"/>
              </w:rPr>
            </w:pPr>
          </w:p>
        </w:tc>
        <w:tc>
          <w:tcPr>
            <w:tcW w:w="726" w:type="dxa"/>
            <w:vMerge w:val="continue"/>
            <w:tcBorders>
              <w:top w:val="nil"/>
            </w:tcBorders>
          </w:tcPr>
          <w:p>
            <w:pPr>
              <w:rPr>
                <w:sz w:val="2"/>
                <w:szCs w:val="2"/>
              </w:rPr>
            </w:pPr>
          </w:p>
        </w:tc>
        <w:tc>
          <w:tcPr>
            <w:tcW w:w="727" w:type="dxa"/>
            <w:gridSpan w:val="2"/>
            <w:vMerge w:val="continue"/>
            <w:tcBorders>
              <w:top w:val="nil"/>
            </w:tcBorders>
          </w:tcPr>
          <w:p>
            <w:pPr>
              <w:rPr>
                <w:sz w:val="2"/>
                <w:szCs w:val="2"/>
              </w:rPr>
            </w:pPr>
          </w:p>
        </w:tc>
        <w:tc>
          <w:tcPr>
            <w:tcW w:w="2213" w:type="dxa"/>
            <w:gridSpan w:val="2"/>
          </w:tcPr>
          <w:p>
            <w:pPr>
              <w:pStyle w:val="10"/>
              <w:spacing w:before="27"/>
              <w:ind w:left="106"/>
              <w:rPr>
                <w:sz w:val="20"/>
              </w:rPr>
            </w:pPr>
            <w:r>
              <w:rPr>
                <w:sz w:val="20"/>
              </w:rPr>
              <w:t>制作证件</w:t>
            </w:r>
          </w:p>
        </w:tc>
        <w:tc>
          <w:tcPr>
            <w:tcW w:w="1558" w:type="dxa"/>
          </w:tcPr>
          <w:p>
            <w:pPr>
              <w:pStyle w:val="10"/>
              <w:spacing w:before="27"/>
              <w:ind w:left="106"/>
              <w:rPr>
                <w:sz w:val="20"/>
              </w:rPr>
            </w:pPr>
            <w:r>
              <w:rPr>
                <w:rFonts w:ascii="Times New Roman" w:hAnsi="Times New Roman" w:eastAsia="Times New Roman"/>
                <w:sz w:val="20"/>
              </w:rPr>
              <w:t xml:space="preserve">≥20000 </w:t>
            </w:r>
            <w:r>
              <w:rPr>
                <w:sz w:val="20"/>
              </w:rPr>
              <w:t>张</w:t>
            </w:r>
          </w:p>
        </w:tc>
        <w:tc>
          <w:tcPr>
            <w:tcW w:w="3366" w:type="dxa"/>
            <w:gridSpan w:val="2"/>
          </w:tcPr>
          <w:p>
            <w:pPr>
              <w:pStyle w:val="10"/>
              <w:spacing w:before="27"/>
              <w:ind w:left="108"/>
              <w:rPr>
                <w:sz w:val="20"/>
              </w:rPr>
            </w:pPr>
            <w:r>
              <w:rPr>
                <w:rFonts w:ascii="Times New Roman" w:eastAsia="Times New Roman"/>
                <w:sz w:val="20"/>
              </w:rPr>
              <w:t xml:space="preserve">29861 </w:t>
            </w:r>
            <w:r>
              <w:rPr>
                <w:sz w:val="20"/>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 w:hRule="atLeast"/>
        </w:trPr>
        <w:tc>
          <w:tcPr>
            <w:tcW w:w="732" w:type="dxa"/>
            <w:vMerge w:val="continue"/>
            <w:tcBorders>
              <w:top w:val="nil"/>
            </w:tcBorders>
          </w:tcPr>
          <w:p>
            <w:pPr>
              <w:rPr>
                <w:sz w:val="2"/>
                <w:szCs w:val="2"/>
              </w:rPr>
            </w:pPr>
          </w:p>
        </w:tc>
        <w:tc>
          <w:tcPr>
            <w:tcW w:w="726" w:type="dxa"/>
            <w:vMerge w:val="continue"/>
            <w:tcBorders>
              <w:top w:val="nil"/>
            </w:tcBorders>
          </w:tcPr>
          <w:p>
            <w:pPr>
              <w:rPr>
                <w:sz w:val="2"/>
                <w:szCs w:val="2"/>
              </w:rPr>
            </w:pPr>
          </w:p>
        </w:tc>
        <w:tc>
          <w:tcPr>
            <w:tcW w:w="727" w:type="dxa"/>
            <w:gridSpan w:val="2"/>
            <w:vMerge w:val="continue"/>
            <w:tcBorders>
              <w:top w:val="nil"/>
            </w:tcBorders>
          </w:tcPr>
          <w:p>
            <w:pPr>
              <w:rPr>
                <w:sz w:val="2"/>
                <w:szCs w:val="2"/>
              </w:rPr>
            </w:pPr>
          </w:p>
        </w:tc>
        <w:tc>
          <w:tcPr>
            <w:tcW w:w="2213" w:type="dxa"/>
            <w:gridSpan w:val="2"/>
          </w:tcPr>
          <w:p>
            <w:pPr>
              <w:pStyle w:val="10"/>
              <w:spacing w:before="53"/>
              <w:ind w:left="106"/>
              <w:rPr>
                <w:sz w:val="20"/>
              </w:rPr>
            </w:pPr>
            <w:r>
              <w:rPr>
                <w:sz w:val="20"/>
              </w:rPr>
              <w:t>租赁保障车辆</w:t>
            </w:r>
          </w:p>
        </w:tc>
        <w:tc>
          <w:tcPr>
            <w:tcW w:w="1558" w:type="dxa"/>
          </w:tcPr>
          <w:p>
            <w:pPr>
              <w:pStyle w:val="10"/>
              <w:spacing w:before="53"/>
              <w:ind w:left="106"/>
              <w:rPr>
                <w:sz w:val="20"/>
              </w:rPr>
            </w:pPr>
            <w:r>
              <w:rPr>
                <w:rFonts w:ascii="Times New Roman" w:hAnsi="Times New Roman" w:eastAsia="Times New Roman"/>
                <w:sz w:val="20"/>
              </w:rPr>
              <w:t xml:space="preserve">≥80 </w:t>
            </w:r>
            <w:r>
              <w:rPr>
                <w:sz w:val="20"/>
              </w:rPr>
              <w:t>辆</w:t>
            </w:r>
          </w:p>
        </w:tc>
        <w:tc>
          <w:tcPr>
            <w:tcW w:w="3366" w:type="dxa"/>
            <w:gridSpan w:val="2"/>
          </w:tcPr>
          <w:p>
            <w:pPr>
              <w:pStyle w:val="10"/>
              <w:spacing w:before="53"/>
              <w:ind w:left="108"/>
              <w:rPr>
                <w:sz w:val="20"/>
              </w:rPr>
            </w:pPr>
            <w:r>
              <w:rPr>
                <w:rFonts w:ascii="Times New Roman" w:eastAsia="Times New Roman"/>
                <w:sz w:val="20"/>
              </w:rPr>
              <w:t xml:space="preserve">656 </w:t>
            </w:r>
            <w:r>
              <w:rPr>
                <w:sz w:val="20"/>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732" w:type="dxa"/>
            <w:vMerge w:val="continue"/>
            <w:tcBorders>
              <w:top w:val="nil"/>
            </w:tcBorders>
          </w:tcPr>
          <w:p>
            <w:pPr>
              <w:rPr>
                <w:sz w:val="2"/>
                <w:szCs w:val="2"/>
              </w:rPr>
            </w:pPr>
          </w:p>
        </w:tc>
        <w:tc>
          <w:tcPr>
            <w:tcW w:w="726" w:type="dxa"/>
            <w:vMerge w:val="continue"/>
            <w:tcBorders>
              <w:top w:val="nil"/>
            </w:tcBorders>
          </w:tcPr>
          <w:p>
            <w:pPr>
              <w:rPr>
                <w:sz w:val="2"/>
                <w:szCs w:val="2"/>
              </w:rPr>
            </w:pPr>
          </w:p>
        </w:tc>
        <w:tc>
          <w:tcPr>
            <w:tcW w:w="727" w:type="dxa"/>
            <w:gridSpan w:val="2"/>
            <w:vMerge w:val="continue"/>
            <w:tcBorders>
              <w:top w:val="nil"/>
            </w:tcBorders>
          </w:tcPr>
          <w:p>
            <w:pPr>
              <w:rPr>
                <w:sz w:val="2"/>
                <w:szCs w:val="2"/>
              </w:rPr>
            </w:pPr>
          </w:p>
        </w:tc>
        <w:tc>
          <w:tcPr>
            <w:tcW w:w="2213" w:type="dxa"/>
            <w:gridSpan w:val="2"/>
          </w:tcPr>
          <w:p>
            <w:pPr>
              <w:pStyle w:val="10"/>
              <w:spacing w:before="27"/>
              <w:ind w:left="106"/>
              <w:rPr>
                <w:sz w:val="20"/>
              </w:rPr>
            </w:pPr>
            <w:r>
              <w:rPr>
                <w:sz w:val="20"/>
              </w:rPr>
              <w:t>邀请媒体</w:t>
            </w:r>
          </w:p>
        </w:tc>
        <w:tc>
          <w:tcPr>
            <w:tcW w:w="1558" w:type="dxa"/>
          </w:tcPr>
          <w:p>
            <w:pPr>
              <w:pStyle w:val="10"/>
              <w:spacing w:before="27"/>
              <w:ind w:left="106"/>
              <w:rPr>
                <w:sz w:val="20"/>
              </w:rPr>
            </w:pPr>
            <w:r>
              <w:rPr>
                <w:rFonts w:ascii="Times New Roman" w:hAnsi="Times New Roman" w:eastAsia="Times New Roman"/>
                <w:sz w:val="20"/>
              </w:rPr>
              <w:t xml:space="preserve">≥7 </w:t>
            </w:r>
            <w:r>
              <w:rPr>
                <w:sz w:val="20"/>
              </w:rPr>
              <w:t>家</w:t>
            </w:r>
          </w:p>
        </w:tc>
        <w:tc>
          <w:tcPr>
            <w:tcW w:w="3366" w:type="dxa"/>
            <w:gridSpan w:val="2"/>
          </w:tcPr>
          <w:p>
            <w:pPr>
              <w:pStyle w:val="10"/>
              <w:spacing w:before="27"/>
              <w:ind w:left="108"/>
              <w:rPr>
                <w:sz w:val="20"/>
              </w:rPr>
            </w:pPr>
            <w:r>
              <w:rPr>
                <w:rFonts w:ascii="Times New Roman" w:eastAsia="Times New Roman"/>
                <w:sz w:val="20"/>
              </w:rPr>
              <w:t xml:space="preserve">164 </w:t>
            </w:r>
            <w:r>
              <w:rPr>
                <w:sz w:val="20"/>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0" w:hRule="atLeast"/>
        </w:trPr>
        <w:tc>
          <w:tcPr>
            <w:tcW w:w="732" w:type="dxa"/>
            <w:vMerge w:val="continue"/>
            <w:tcBorders>
              <w:top w:val="nil"/>
            </w:tcBorders>
          </w:tcPr>
          <w:p>
            <w:pPr>
              <w:rPr>
                <w:sz w:val="2"/>
                <w:szCs w:val="2"/>
              </w:rPr>
            </w:pPr>
          </w:p>
        </w:tc>
        <w:tc>
          <w:tcPr>
            <w:tcW w:w="726" w:type="dxa"/>
            <w:vMerge w:val="continue"/>
            <w:tcBorders>
              <w:top w:val="nil"/>
            </w:tcBorders>
          </w:tcPr>
          <w:p>
            <w:pPr>
              <w:rPr>
                <w:sz w:val="2"/>
                <w:szCs w:val="2"/>
              </w:rPr>
            </w:pPr>
          </w:p>
        </w:tc>
        <w:tc>
          <w:tcPr>
            <w:tcW w:w="727" w:type="dxa"/>
            <w:gridSpan w:val="2"/>
            <w:vMerge w:val="continue"/>
            <w:tcBorders>
              <w:top w:val="nil"/>
            </w:tcBorders>
          </w:tcPr>
          <w:p>
            <w:pPr>
              <w:rPr>
                <w:sz w:val="2"/>
                <w:szCs w:val="2"/>
              </w:rPr>
            </w:pPr>
          </w:p>
        </w:tc>
        <w:tc>
          <w:tcPr>
            <w:tcW w:w="2213" w:type="dxa"/>
            <w:gridSpan w:val="2"/>
          </w:tcPr>
          <w:p>
            <w:pPr>
              <w:pStyle w:val="10"/>
              <w:rPr>
                <w:b/>
                <w:sz w:val="20"/>
              </w:rPr>
            </w:pPr>
          </w:p>
          <w:p>
            <w:pPr>
              <w:pStyle w:val="10"/>
              <w:rPr>
                <w:b/>
                <w:sz w:val="20"/>
              </w:rPr>
            </w:pPr>
          </w:p>
          <w:p>
            <w:pPr>
              <w:pStyle w:val="10"/>
              <w:spacing w:before="138"/>
              <w:ind w:left="106"/>
              <w:rPr>
                <w:sz w:val="20"/>
              </w:rPr>
            </w:pPr>
            <w:r>
              <w:rPr>
                <w:sz w:val="20"/>
              </w:rPr>
              <w:t>参会境外嘉宾</w:t>
            </w:r>
          </w:p>
        </w:tc>
        <w:tc>
          <w:tcPr>
            <w:tcW w:w="1558" w:type="dxa"/>
          </w:tcPr>
          <w:p>
            <w:pPr>
              <w:pStyle w:val="10"/>
              <w:rPr>
                <w:b/>
                <w:sz w:val="22"/>
              </w:rPr>
            </w:pPr>
          </w:p>
          <w:p>
            <w:pPr>
              <w:pStyle w:val="10"/>
              <w:spacing w:before="10"/>
              <w:rPr>
                <w:b/>
                <w:sz w:val="28"/>
              </w:rPr>
            </w:pPr>
          </w:p>
          <w:p>
            <w:pPr>
              <w:pStyle w:val="10"/>
              <w:ind w:left="106"/>
              <w:rPr>
                <w:sz w:val="20"/>
              </w:rPr>
            </w:pPr>
            <w:r>
              <w:rPr>
                <w:rFonts w:ascii="Times New Roman" w:eastAsia="Times New Roman"/>
                <w:sz w:val="20"/>
              </w:rPr>
              <w:t xml:space="preserve">=0 </w:t>
            </w:r>
            <w:r>
              <w:rPr>
                <w:sz w:val="20"/>
              </w:rPr>
              <w:t>人</w:t>
            </w:r>
          </w:p>
        </w:tc>
        <w:tc>
          <w:tcPr>
            <w:tcW w:w="3366" w:type="dxa"/>
            <w:gridSpan w:val="2"/>
          </w:tcPr>
          <w:p>
            <w:pPr>
              <w:pStyle w:val="10"/>
              <w:spacing w:before="27" w:line="292" w:lineRule="auto"/>
              <w:ind w:left="108"/>
              <w:rPr>
                <w:sz w:val="20"/>
              </w:rPr>
            </w:pPr>
            <w:r>
              <w:rPr>
                <w:rFonts w:ascii="Times New Roman" w:eastAsia="Times New Roman"/>
                <w:sz w:val="20"/>
              </w:rPr>
              <w:t xml:space="preserve">0 </w:t>
            </w:r>
            <w:r>
              <w:rPr>
                <w:spacing w:val="-65"/>
                <w:sz w:val="20"/>
              </w:rPr>
              <w:t>人</w:t>
            </w:r>
            <w:r>
              <w:rPr>
                <w:sz w:val="20"/>
              </w:rPr>
              <w:t>（</w:t>
            </w:r>
            <w:r>
              <w:rPr>
                <w:spacing w:val="-12"/>
                <w:sz w:val="20"/>
              </w:rPr>
              <w:t>受新冠疫情防控影响，按照《第十八届中国西部国际博览会总体方 案》（川委厅〔</w:t>
            </w:r>
            <w:r>
              <w:rPr>
                <w:rFonts w:ascii="Times New Roman" w:eastAsia="Times New Roman"/>
                <w:spacing w:val="-12"/>
                <w:sz w:val="20"/>
              </w:rPr>
              <w:t>2021</w:t>
            </w:r>
            <w:r>
              <w:rPr>
                <w:spacing w:val="-12"/>
                <w:sz w:val="20"/>
              </w:rPr>
              <w:t>〕</w:t>
            </w:r>
            <w:r>
              <w:rPr>
                <w:rFonts w:ascii="Times New Roman" w:eastAsia="Times New Roman"/>
                <w:spacing w:val="-12"/>
                <w:sz w:val="20"/>
              </w:rPr>
              <w:t xml:space="preserve">42 </w:t>
            </w:r>
            <w:r>
              <w:rPr>
                <w:sz w:val="20"/>
              </w:rPr>
              <w:t>号）</w:t>
            </w:r>
            <w:r>
              <w:rPr>
                <w:spacing w:val="-4"/>
                <w:sz w:val="20"/>
              </w:rPr>
              <w:t xml:space="preserve">精神， </w:t>
            </w:r>
            <w:r>
              <w:rPr>
                <w:sz w:val="20"/>
              </w:rPr>
              <w:t>参加线下活动的境外嘉宾和客商主</w:t>
            </w:r>
          </w:p>
          <w:p>
            <w:pPr>
              <w:pStyle w:val="10"/>
              <w:spacing w:line="254" w:lineRule="exact"/>
              <w:ind w:left="108"/>
              <w:rPr>
                <w:sz w:val="20"/>
              </w:rPr>
            </w:pPr>
            <w:r>
              <w:rPr>
                <w:sz w:val="20"/>
              </w:rPr>
              <w:t>要邀请驻内地机构有关人员。）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2" w:hRule="atLeast"/>
        </w:trPr>
        <w:tc>
          <w:tcPr>
            <w:tcW w:w="732" w:type="dxa"/>
            <w:vMerge w:val="continue"/>
            <w:tcBorders>
              <w:top w:val="nil"/>
            </w:tcBorders>
          </w:tcPr>
          <w:p>
            <w:pPr>
              <w:rPr>
                <w:sz w:val="2"/>
                <w:szCs w:val="2"/>
              </w:rPr>
            </w:pPr>
          </w:p>
        </w:tc>
        <w:tc>
          <w:tcPr>
            <w:tcW w:w="726" w:type="dxa"/>
            <w:vMerge w:val="continue"/>
            <w:tcBorders>
              <w:top w:val="nil"/>
            </w:tcBorders>
          </w:tcPr>
          <w:p>
            <w:pPr>
              <w:rPr>
                <w:sz w:val="2"/>
                <w:szCs w:val="2"/>
              </w:rPr>
            </w:pPr>
          </w:p>
        </w:tc>
        <w:tc>
          <w:tcPr>
            <w:tcW w:w="727" w:type="dxa"/>
            <w:gridSpan w:val="2"/>
            <w:vMerge w:val="continue"/>
            <w:tcBorders>
              <w:top w:val="nil"/>
            </w:tcBorders>
          </w:tcPr>
          <w:p>
            <w:pPr>
              <w:rPr>
                <w:sz w:val="2"/>
                <w:szCs w:val="2"/>
              </w:rPr>
            </w:pPr>
          </w:p>
        </w:tc>
        <w:tc>
          <w:tcPr>
            <w:tcW w:w="2213" w:type="dxa"/>
            <w:gridSpan w:val="2"/>
          </w:tcPr>
          <w:p>
            <w:pPr>
              <w:pStyle w:val="10"/>
              <w:spacing w:before="62"/>
              <w:ind w:left="106"/>
              <w:rPr>
                <w:sz w:val="20"/>
              </w:rPr>
            </w:pPr>
            <w:r>
              <w:rPr>
                <w:sz w:val="20"/>
              </w:rPr>
              <w:t>文字翻译</w:t>
            </w:r>
          </w:p>
        </w:tc>
        <w:tc>
          <w:tcPr>
            <w:tcW w:w="1558" w:type="dxa"/>
          </w:tcPr>
          <w:p>
            <w:pPr>
              <w:pStyle w:val="10"/>
              <w:spacing w:before="62"/>
              <w:ind w:left="106"/>
              <w:rPr>
                <w:sz w:val="20"/>
              </w:rPr>
            </w:pPr>
            <w:r>
              <w:rPr>
                <w:rFonts w:ascii="Times New Roman" w:hAnsi="Times New Roman" w:eastAsia="Times New Roman"/>
                <w:sz w:val="20"/>
              </w:rPr>
              <w:t xml:space="preserve">≥25 </w:t>
            </w:r>
            <w:r>
              <w:rPr>
                <w:sz w:val="20"/>
              </w:rPr>
              <w:t>篇</w:t>
            </w:r>
          </w:p>
        </w:tc>
        <w:tc>
          <w:tcPr>
            <w:tcW w:w="3366" w:type="dxa"/>
            <w:gridSpan w:val="2"/>
          </w:tcPr>
          <w:p>
            <w:pPr>
              <w:pStyle w:val="10"/>
              <w:spacing w:before="62"/>
              <w:ind w:left="108"/>
              <w:rPr>
                <w:sz w:val="20"/>
              </w:rPr>
            </w:pPr>
            <w:r>
              <w:rPr>
                <w:rFonts w:ascii="Times New Roman" w:eastAsia="Times New Roman"/>
                <w:sz w:val="20"/>
              </w:rPr>
              <w:t xml:space="preserve">120 </w:t>
            </w:r>
            <w:r>
              <w:rPr>
                <w:sz w:val="20"/>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732" w:type="dxa"/>
            <w:vMerge w:val="continue"/>
            <w:tcBorders>
              <w:top w:val="nil"/>
            </w:tcBorders>
          </w:tcPr>
          <w:p>
            <w:pPr>
              <w:rPr>
                <w:sz w:val="2"/>
                <w:szCs w:val="2"/>
              </w:rPr>
            </w:pPr>
          </w:p>
        </w:tc>
        <w:tc>
          <w:tcPr>
            <w:tcW w:w="726" w:type="dxa"/>
            <w:vMerge w:val="continue"/>
            <w:tcBorders>
              <w:top w:val="nil"/>
            </w:tcBorders>
          </w:tcPr>
          <w:p>
            <w:pPr>
              <w:rPr>
                <w:sz w:val="2"/>
                <w:szCs w:val="2"/>
              </w:rPr>
            </w:pPr>
          </w:p>
        </w:tc>
        <w:tc>
          <w:tcPr>
            <w:tcW w:w="727" w:type="dxa"/>
            <w:gridSpan w:val="2"/>
          </w:tcPr>
          <w:p>
            <w:pPr>
              <w:pStyle w:val="10"/>
              <w:spacing w:before="3"/>
              <w:rPr>
                <w:b/>
                <w:sz w:val="14"/>
              </w:rPr>
            </w:pPr>
          </w:p>
          <w:p>
            <w:pPr>
              <w:pStyle w:val="10"/>
              <w:spacing w:before="1" w:line="292" w:lineRule="auto"/>
              <w:ind w:left="106" w:right="210"/>
              <w:rPr>
                <w:sz w:val="20"/>
              </w:rPr>
            </w:pPr>
            <w:r>
              <w:rPr>
                <w:sz w:val="20"/>
              </w:rPr>
              <w:t>质量指标</w:t>
            </w:r>
          </w:p>
        </w:tc>
        <w:tc>
          <w:tcPr>
            <w:tcW w:w="2213" w:type="dxa"/>
            <w:gridSpan w:val="2"/>
          </w:tcPr>
          <w:p>
            <w:pPr>
              <w:pStyle w:val="10"/>
              <w:spacing w:before="27"/>
              <w:ind w:left="106"/>
              <w:rPr>
                <w:sz w:val="20"/>
              </w:rPr>
            </w:pPr>
            <w:r>
              <w:rPr>
                <w:sz w:val="20"/>
              </w:rPr>
              <w:t xml:space="preserve">参会世界 </w:t>
            </w:r>
            <w:r>
              <w:rPr>
                <w:rFonts w:ascii="Times New Roman" w:eastAsia="Times New Roman"/>
                <w:sz w:val="20"/>
              </w:rPr>
              <w:t xml:space="preserve">500 </w:t>
            </w:r>
            <w:r>
              <w:rPr>
                <w:sz w:val="20"/>
              </w:rPr>
              <w:t>强企业、</w:t>
            </w:r>
          </w:p>
          <w:p>
            <w:pPr>
              <w:pStyle w:val="10"/>
              <w:spacing w:before="2" w:line="310" w:lineRule="atLeast"/>
              <w:ind w:left="106" w:right="97"/>
              <w:rPr>
                <w:sz w:val="20"/>
              </w:rPr>
            </w:pPr>
            <w:r>
              <w:rPr>
                <w:sz w:val="20"/>
              </w:rPr>
              <w:t>跨国公司、外资投资企业</w:t>
            </w:r>
          </w:p>
        </w:tc>
        <w:tc>
          <w:tcPr>
            <w:tcW w:w="1558" w:type="dxa"/>
          </w:tcPr>
          <w:p>
            <w:pPr>
              <w:pStyle w:val="10"/>
              <w:spacing w:before="6"/>
              <w:rPr>
                <w:b/>
                <w:sz w:val="26"/>
              </w:rPr>
            </w:pPr>
          </w:p>
          <w:p>
            <w:pPr>
              <w:pStyle w:val="10"/>
              <w:ind w:left="106"/>
              <w:rPr>
                <w:sz w:val="20"/>
              </w:rPr>
            </w:pPr>
            <w:r>
              <w:rPr>
                <w:rFonts w:ascii="Times New Roman" w:hAnsi="Times New Roman" w:eastAsia="Times New Roman"/>
                <w:sz w:val="20"/>
              </w:rPr>
              <w:t xml:space="preserve">≥80 </w:t>
            </w:r>
            <w:r>
              <w:rPr>
                <w:sz w:val="20"/>
              </w:rPr>
              <w:t>家</w:t>
            </w:r>
          </w:p>
        </w:tc>
        <w:tc>
          <w:tcPr>
            <w:tcW w:w="3366" w:type="dxa"/>
            <w:gridSpan w:val="2"/>
          </w:tcPr>
          <w:p>
            <w:pPr>
              <w:pStyle w:val="10"/>
              <w:spacing w:before="6"/>
              <w:rPr>
                <w:b/>
                <w:sz w:val="26"/>
              </w:rPr>
            </w:pPr>
          </w:p>
          <w:p>
            <w:pPr>
              <w:pStyle w:val="10"/>
              <w:ind w:left="108"/>
              <w:rPr>
                <w:sz w:val="20"/>
              </w:rPr>
            </w:pPr>
            <w:r>
              <w:rPr>
                <w:rFonts w:ascii="Times New Roman" w:eastAsia="Times New Roman"/>
                <w:sz w:val="20"/>
              </w:rPr>
              <w:t xml:space="preserve">83 </w:t>
            </w:r>
            <w:r>
              <w:rPr>
                <w:sz w:val="20"/>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732" w:type="dxa"/>
            <w:vMerge w:val="continue"/>
            <w:tcBorders>
              <w:top w:val="nil"/>
            </w:tcBorders>
          </w:tcPr>
          <w:p>
            <w:pPr>
              <w:rPr>
                <w:sz w:val="2"/>
                <w:szCs w:val="2"/>
              </w:rPr>
            </w:pPr>
          </w:p>
        </w:tc>
        <w:tc>
          <w:tcPr>
            <w:tcW w:w="726" w:type="dxa"/>
            <w:vMerge w:val="continue"/>
            <w:tcBorders>
              <w:top w:val="nil"/>
            </w:tcBorders>
          </w:tcPr>
          <w:p>
            <w:pPr>
              <w:rPr>
                <w:sz w:val="2"/>
                <w:szCs w:val="2"/>
              </w:rPr>
            </w:pPr>
          </w:p>
        </w:tc>
        <w:tc>
          <w:tcPr>
            <w:tcW w:w="727" w:type="dxa"/>
            <w:gridSpan w:val="2"/>
          </w:tcPr>
          <w:p>
            <w:pPr>
              <w:pStyle w:val="10"/>
              <w:spacing w:before="5"/>
              <w:rPr>
                <w:b/>
                <w:sz w:val="14"/>
              </w:rPr>
            </w:pPr>
          </w:p>
          <w:p>
            <w:pPr>
              <w:pStyle w:val="10"/>
              <w:spacing w:before="1" w:line="292" w:lineRule="auto"/>
              <w:ind w:left="106" w:right="210"/>
              <w:rPr>
                <w:sz w:val="20"/>
              </w:rPr>
            </w:pPr>
            <w:r>
              <w:rPr>
                <w:sz w:val="20"/>
              </w:rPr>
              <w:t>时效指标</w:t>
            </w:r>
          </w:p>
        </w:tc>
        <w:tc>
          <w:tcPr>
            <w:tcW w:w="2213" w:type="dxa"/>
            <w:gridSpan w:val="2"/>
          </w:tcPr>
          <w:p>
            <w:pPr>
              <w:pStyle w:val="10"/>
              <w:spacing w:before="8"/>
              <w:rPr>
                <w:b/>
                <w:sz w:val="26"/>
              </w:rPr>
            </w:pPr>
          </w:p>
          <w:p>
            <w:pPr>
              <w:pStyle w:val="10"/>
              <w:ind w:left="106"/>
              <w:rPr>
                <w:sz w:val="20"/>
              </w:rPr>
            </w:pPr>
            <w:r>
              <w:rPr>
                <w:sz w:val="20"/>
              </w:rPr>
              <w:t>完成时限</w:t>
            </w:r>
          </w:p>
        </w:tc>
        <w:tc>
          <w:tcPr>
            <w:tcW w:w="1558" w:type="dxa"/>
          </w:tcPr>
          <w:p>
            <w:pPr>
              <w:pStyle w:val="10"/>
              <w:spacing w:before="29"/>
              <w:ind w:left="106"/>
              <w:rPr>
                <w:sz w:val="20"/>
              </w:rPr>
            </w:pPr>
            <w:r>
              <w:rPr>
                <w:sz w:val="20"/>
              </w:rPr>
              <w:t>按照省委省政</w:t>
            </w:r>
          </w:p>
          <w:p>
            <w:pPr>
              <w:pStyle w:val="10"/>
              <w:spacing w:before="2" w:line="310" w:lineRule="atLeast"/>
              <w:ind w:left="106" w:right="239"/>
              <w:rPr>
                <w:sz w:val="20"/>
              </w:rPr>
            </w:pPr>
            <w:r>
              <w:rPr>
                <w:sz w:val="20"/>
              </w:rPr>
              <w:t>府确定时间实施</w:t>
            </w:r>
          </w:p>
        </w:tc>
        <w:tc>
          <w:tcPr>
            <w:tcW w:w="3366" w:type="dxa"/>
            <w:gridSpan w:val="2"/>
          </w:tcPr>
          <w:p>
            <w:pPr>
              <w:pStyle w:val="10"/>
              <w:spacing w:before="8"/>
              <w:rPr>
                <w:b/>
                <w:sz w:val="26"/>
              </w:rPr>
            </w:pPr>
          </w:p>
          <w:p>
            <w:pPr>
              <w:pStyle w:val="10"/>
              <w:ind w:left="108"/>
              <w:rPr>
                <w:sz w:val="20"/>
              </w:rPr>
            </w:pPr>
            <w:r>
              <w:rPr>
                <w:sz w:val="20"/>
              </w:rPr>
              <w:t>按时完成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732" w:type="dxa"/>
            <w:vMerge w:val="continue"/>
            <w:tcBorders>
              <w:top w:val="nil"/>
            </w:tcBorders>
          </w:tcPr>
          <w:p>
            <w:pPr>
              <w:rPr>
                <w:sz w:val="2"/>
                <w:szCs w:val="2"/>
              </w:rPr>
            </w:pPr>
          </w:p>
        </w:tc>
        <w:tc>
          <w:tcPr>
            <w:tcW w:w="726" w:type="dxa"/>
            <w:vMerge w:val="continue"/>
            <w:tcBorders>
              <w:top w:val="nil"/>
            </w:tcBorders>
          </w:tcPr>
          <w:p>
            <w:pPr>
              <w:rPr>
                <w:sz w:val="2"/>
                <w:szCs w:val="2"/>
              </w:rPr>
            </w:pPr>
          </w:p>
        </w:tc>
        <w:tc>
          <w:tcPr>
            <w:tcW w:w="727" w:type="dxa"/>
            <w:gridSpan w:val="2"/>
          </w:tcPr>
          <w:p>
            <w:pPr>
              <w:pStyle w:val="10"/>
              <w:spacing w:before="28"/>
              <w:ind w:left="106"/>
              <w:rPr>
                <w:sz w:val="20"/>
              </w:rPr>
            </w:pPr>
            <w:r>
              <w:rPr>
                <w:w w:val="95"/>
                <w:sz w:val="20"/>
              </w:rPr>
              <w:t>成本</w:t>
            </w:r>
          </w:p>
          <w:p>
            <w:pPr>
              <w:pStyle w:val="10"/>
              <w:spacing w:before="56"/>
              <w:ind w:left="106"/>
              <w:rPr>
                <w:sz w:val="20"/>
              </w:rPr>
            </w:pPr>
            <w:r>
              <w:rPr>
                <w:w w:val="95"/>
                <w:sz w:val="20"/>
              </w:rPr>
              <w:t>指标</w:t>
            </w:r>
          </w:p>
        </w:tc>
        <w:tc>
          <w:tcPr>
            <w:tcW w:w="2213" w:type="dxa"/>
            <w:gridSpan w:val="2"/>
          </w:tcPr>
          <w:p>
            <w:pPr>
              <w:pStyle w:val="10"/>
              <w:spacing w:before="5"/>
              <w:rPr>
                <w:b/>
                <w:sz w:val="14"/>
              </w:rPr>
            </w:pPr>
          </w:p>
          <w:p>
            <w:pPr>
              <w:pStyle w:val="10"/>
              <w:ind w:left="106"/>
              <w:rPr>
                <w:sz w:val="20"/>
              </w:rPr>
            </w:pPr>
            <w:r>
              <w:rPr>
                <w:sz w:val="20"/>
              </w:rPr>
              <w:t>经费支出</w:t>
            </w:r>
          </w:p>
        </w:tc>
        <w:tc>
          <w:tcPr>
            <w:tcW w:w="1558" w:type="dxa"/>
          </w:tcPr>
          <w:p>
            <w:pPr>
              <w:pStyle w:val="10"/>
              <w:spacing w:before="5"/>
              <w:rPr>
                <w:b/>
                <w:sz w:val="14"/>
              </w:rPr>
            </w:pPr>
          </w:p>
          <w:p>
            <w:pPr>
              <w:pStyle w:val="10"/>
              <w:ind w:left="106"/>
              <w:rPr>
                <w:sz w:val="20"/>
              </w:rPr>
            </w:pPr>
            <w:r>
              <w:rPr>
                <w:sz w:val="20"/>
              </w:rPr>
              <w:t>控制在预算内</w:t>
            </w:r>
          </w:p>
        </w:tc>
        <w:tc>
          <w:tcPr>
            <w:tcW w:w="3366" w:type="dxa"/>
            <w:gridSpan w:val="2"/>
          </w:tcPr>
          <w:p>
            <w:pPr>
              <w:pStyle w:val="10"/>
              <w:spacing w:before="5"/>
              <w:rPr>
                <w:b/>
                <w:sz w:val="14"/>
              </w:rPr>
            </w:pPr>
          </w:p>
          <w:p>
            <w:pPr>
              <w:pStyle w:val="10"/>
              <w:ind w:left="108"/>
              <w:rPr>
                <w:sz w:val="20"/>
              </w:rPr>
            </w:pPr>
            <w:r>
              <w:rPr>
                <w:sz w:val="20"/>
              </w:rPr>
              <w:t>财政性资金控制在预算内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732" w:type="dxa"/>
            <w:vMerge w:val="continue"/>
            <w:tcBorders>
              <w:top w:val="nil"/>
            </w:tcBorders>
          </w:tcPr>
          <w:p>
            <w:pPr>
              <w:rPr>
                <w:sz w:val="2"/>
                <w:szCs w:val="2"/>
              </w:rPr>
            </w:pPr>
          </w:p>
        </w:tc>
        <w:tc>
          <w:tcPr>
            <w:tcW w:w="726" w:type="dxa"/>
            <w:vMerge w:val="restart"/>
          </w:tcPr>
          <w:p>
            <w:pPr>
              <w:pStyle w:val="10"/>
              <w:rPr>
                <w:b/>
                <w:sz w:val="20"/>
              </w:rPr>
            </w:pPr>
          </w:p>
          <w:p>
            <w:pPr>
              <w:pStyle w:val="10"/>
              <w:spacing w:before="1"/>
              <w:rPr>
                <w:b/>
                <w:sz w:val="19"/>
              </w:rPr>
            </w:pPr>
          </w:p>
          <w:p>
            <w:pPr>
              <w:pStyle w:val="10"/>
              <w:spacing w:line="292" w:lineRule="auto"/>
              <w:ind w:left="107" w:right="407"/>
              <w:jc w:val="both"/>
              <w:rPr>
                <w:sz w:val="20"/>
              </w:rPr>
            </w:pPr>
            <w:r>
              <w:rPr>
                <w:sz w:val="20"/>
              </w:rPr>
              <w:t>效益指标</w:t>
            </w:r>
          </w:p>
        </w:tc>
        <w:tc>
          <w:tcPr>
            <w:tcW w:w="727" w:type="dxa"/>
            <w:gridSpan w:val="2"/>
          </w:tcPr>
          <w:p>
            <w:pPr>
              <w:pStyle w:val="10"/>
              <w:spacing w:before="28"/>
              <w:ind w:left="106"/>
              <w:rPr>
                <w:sz w:val="20"/>
              </w:rPr>
            </w:pPr>
            <w:r>
              <w:rPr>
                <w:w w:val="95"/>
                <w:sz w:val="20"/>
              </w:rPr>
              <w:t>经济</w:t>
            </w:r>
          </w:p>
          <w:p>
            <w:pPr>
              <w:pStyle w:val="10"/>
              <w:spacing w:before="2" w:line="310" w:lineRule="atLeast"/>
              <w:ind w:left="106" w:right="210"/>
              <w:rPr>
                <w:sz w:val="20"/>
              </w:rPr>
            </w:pPr>
            <w:r>
              <w:rPr>
                <w:spacing w:val="-9"/>
                <w:sz w:val="20"/>
              </w:rPr>
              <w:t>效益</w:t>
            </w:r>
            <w:r>
              <w:rPr>
                <w:spacing w:val="-9"/>
                <w:w w:val="95"/>
                <w:sz w:val="20"/>
              </w:rPr>
              <w:t>指标</w:t>
            </w:r>
          </w:p>
        </w:tc>
        <w:tc>
          <w:tcPr>
            <w:tcW w:w="2213" w:type="dxa"/>
            <w:gridSpan w:val="2"/>
          </w:tcPr>
          <w:p>
            <w:pPr>
              <w:pStyle w:val="10"/>
              <w:spacing w:before="7"/>
              <w:rPr>
                <w:b/>
                <w:sz w:val="26"/>
              </w:rPr>
            </w:pPr>
          </w:p>
          <w:p>
            <w:pPr>
              <w:pStyle w:val="10"/>
              <w:ind w:left="106"/>
              <w:rPr>
                <w:sz w:val="20"/>
              </w:rPr>
            </w:pPr>
            <w:r>
              <w:rPr>
                <w:sz w:val="20"/>
              </w:rPr>
              <w:t>签约项目金额</w:t>
            </w:r>
          </w:p>
        </w:tc>
        <w:tc>
          <w:tcPr>
            <w:tcW w:w="1558" w:type="dxa"/>
          </w:tcPr>
          <w:p>
            <w:pPr>
              <w:pStyle w:val="10"/>
              <w:spacing w:before="7"/>
              <w:rPr>
                <w:b/>
                <w:sz w:val="27"/>
              </w:rPr>
            </w:pPr>
          </w:p>
          <w:p>
            <w:pPr>
              <w:pStyle w:val="10"/>
              <w:ind w:left="106"/>
              <w:rPr>
                <w:rFonts w:ascii="Times New Roman" w:hAnsi="Times New Roman"/>
                <w:sz w:val="20"/>
              </w:rPr>
            </w:pPr>
            <w:r>
              <w:rPr>
                <w:rFonts w:ascii="Times New Roman" w:hAnsi="Times New Roman"/>
                <w:sz w:val="20"/>
              </w:rPr>
              <w:t>≥5000</w:t>
            </w:r>
          </w:p>
        </w:tc>
        <w:tc>
          <w:tcPr>
            <w:tcW w:w="3366" w:type="dxa"/>
            <w:gridSpan w:val="2"/>
          </w:tcPr>
          <w:p>
            <w:pPr>
              <w:pStyle w:val="10"/>
              <w:spacing w:before="7"/>
              <w:rPr>
                <w:b/>
                <w:sz w:val="26"/>
              </w:rPr>
            </w:pPr>
          </w:p>
          <w:p>
            <w:pPr>
              <w:pStyle w:val="10"/>
              <w:ind w:left="108"/>
              <w:rPr>
                <w:sz w:val="20"/>
              </w:rPr>
            </w:pPr>
            <w:r>
              <w:rPr>
                <w:sz w:val="20"/>
              </w:rPr>
              <w:t>已完成（具体数据未对外公布）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732" w:type="dxa"/>
            <w:vMerge w:val="continue"/>
            <w:tcBorders>
              <w:top w:val="nil"/>
            </w:tcBorders>
          </w:tcPr>
          <w:p>
            <w:pPr>
              <w:rPr>
                <w:sz w:val="2"/>
                <w:szCs w:val="2"/>
              </w:rPr>
            </w:pPr>
          </w:p>
        </w:tc>
        <w:tc>
          <w:tcPr>
            <w:tcW w:w="726" w:type="dxa"/>
            <w:vMerge w:val="continue"/>
            <w:tcBorders>
              <w:top w:val="nil"/>
            </w:tcBorders>
          </w:tcPr>
          <w:p>
            <w:pPr>
              <w:rPr>
                <w:sz w:val="2"/>
                <w:szCs w:val="2"/>
              </w:rPr>
            </w:pPr>
          </w:p>
        </w:tc>
        <w:tc>
          <w:tcPr>
            <w:tcW w:w="727" w:type="dxa"/>
            <w:gridSpan w:val="2"/>
          </w:tcPr>
          <w:p>
            <w:pPr>
              <w:pStyle w:val="10"/>
              <w:spacing w:before="4"/>
              <w:rPr>
                <w:b/>
                <w:sz w:val="14"/>
              </w:rPr>
            </w:pPr>
          </w:p>
          <w:p>
            <w:pPr>
              <w:pStyle w:val="10"/>
              <w:spacing w:line="292" w:lineRule="auto"/>
              <w:ind w:left="106" w:right="210"/>
              <w:jc w:val="both"/>
              <w:rPr>
                <w:sz w:val="20"/>
              </w:rPr>
            </w:pPr>
            <w:r>
              <w:rPr>
                <w:sz w:val="20"/>
              </w:rPr>
              <w:t>社会效益指标</w:t>
            </w:r>
          </w:p>
        </w:tc>
        <w:tc>
          <w:tcPr>
            <w:tcW w:w="2213" w:type="dxa"/>
            <w:gridSpan w:val="2"/>
          </w:tcPr>
          <w:p>
            <w:pPr>
              <w:pStyle w:val="10"/>
              <w:rPr>
                <w:b/>
                <w:sz w:val="20"/>
              </w:rPr>
            </w:pPr>
          </w:p>
          <w:p>
            <w:pPr>
              <w:pStyle w:val="10"/>
              <w:spacing w:before="9"/>
              <w:rPr>
                <w:b/>
                <w:sz w:val="18"/>
              </w:rPr>
            </w:pPr>
          </w:p>
          <w:p>
            <w:pPr>
              <w:pStyle w:val="10"/>
              <w:ind w:left="106"/>
              <w:rPr>
                <w:sz w:val="20"/>
              </w:rPr>
            </w:pPr>
            <w:r>
              <w:rPr>
                <w:sz w:val="20"/>
              </w:rPr>
              <w:t>我省与外部经济合作</w:t>
            </w:r>
          </w:p>
        </w:tc>
        <w:tc>
          <w:tcPr>
            <w:tcW w:w="1558" w:type="dxa"/>
          </w:tcPr>
          <w:p>
            <w:pPr>
              <w:pStyle w:val="10"/>
              <w:rPr>
                <w:b/>
                <w:sz w:val="20"/>
              </w:rPr>
            </w:pPr>
          </w:p>
          <w:p>
            <w:pPr>
              <w:pStyle w:val="10"/>
              <w:spacing w:before="9"/>
              <w:rPr>
                <w:b/>
                <w:sz w:val="18"/>
              </w:rPr>
            </w:pPr>
          </w:p>
          <w:p>
            <w:pPr>
              <w:pStyle w:val="10"/>
              <w:ind w:left="106"/>
              <w:rPr>
                <w:sz w:val="20"/>
              </w:rPr>
            </w:pPr>
            <w:r>
              <w:rPr>
                <w:sz w:val="20"/>
              </w:rPr>
              <w:t>进一步加强</w:t>
            </w:r>
          </w:p>
        </w:tc>
        <w:tc>
          <w:tcPr>
            <w:tcW w:w="3366" w:type="dxa"/>
            <w:gridSpan w:val="2"/>
          </w:tcPr>
          <w:p>
            <w:pPr>
              <w:pStyle w:val="10"/>
              <w:spacing w:before="28" w:line="292" w:lineRule="auto"/>
              <w:ind w:left="108" w:right="94"/>
              <w:jc w:val="both"/>
              <w:rPr>
                <w:rFonts w:ascii="Times New Roman" w:hAnsi="Times New Roman" w:eastAsia="Times New Roman"/>
                <w:sz w:val="20"/>
              </w:rPr>
            </w:pPr>
            <w:r>
              <w:rPr>
                <w:rFonts w:ascii="Times New Roman" w:hAnsi="Times New Roman" w:eastAsia="Times New Roman"/>
                <w:sz w:val="20"/>
              </w:rPr>
              <w:t xml:space="preserve">60 </w:t>
            </w:r>
            <w:r>
              <w:rPr>
                <w:spacing w:val="-7"/>
                <w:sz w:val="20"/>
              </w:rPr>
              <w:t xml:space="preserve">多个国家和地区 </w:t>
            </w:r>
            <w:r>
              <w:rPr>
                <w:rFonts w:ascii="Times New Roman" w:hAnsi="Times New Roman" w:eastAsia="Times New Roman"/>
                <w:sz w:val="20"/>
              </w:rPr>
              <w:t xml:space="preserve">4000 </w:t>
            </w:r>
            <w:r>
              <w:rPr>
                <w:sz w:val="20"/>
              </w:rPr>
              <w:t>余户企业参加线下展，线上平台</w:t>
            </w:r>
            <w:r>
              <w:rPr>
                <w:rFonts w:ascii="Times New Roman" w:hAnsi="Times New Roman" w:eastAsia="Times New Roman"/>
                <w:sz w:val="20"/>
              </w:rPr>
              <w:t>“</w:t>
            </w:r>
            <w:r>
              <w:rPr>
                <w:spacing w:val="-15"/>
                <w:sz w:val="20"/>
              </w:rPr>
              <w:t xml:space="preserve">云上 </w:t>
            </w:r>
            <w:r>
              <w:rPr>
                <w:rFonts w:ascii="Times New Roman" w:hAnsi="Times New Roman" w:eastAsia="Times New Roman"/>
                <w:sz w:val="20"/>
              </w:rPr>
              <w:t xml:space="preserve">3D </w:t>
            </w:r>
            <w:r>
              <w:rPr>
                <w:spacing w:val="2"/>
                <w:sz w:val="20"/>
              </w:rPr>
              <w:t>展厅</w:t>
            </w:r>
            <w:r>
              <w:rPr>
                <w:rFonts w:ascii="Times New Roman" w:hAnsi="Times New Roman" w:eastAsia="Times New Roman"/>
                <w:sz w:val="20"/>
              </w:rPr>
              <w:t xml:space="preserve">” </w:t>
            </w:r>
            <w:r>
              <w:rPr>
                <w:spacing w:val="-11"/>
                <w:sz w:val="20"/>
              </w:rPr>
              <w:t xml:space="preserve">参展商近 </w:t>
            </w:r>
            <w:r>
              <w:rPr>
                <w:rFonts w:ascii="Times New Roman" w:hAnsi="Times New Roman" w:eastAsia="Times New Roman"/>
                <w:sz w:val="20"/>
              </w:rPr>
              <w:t xml:space="preserve">500 </w:t>
            </w:r>
            <w:r>
              <w:rPr>
                <w:spacing w:val="-6"/>
                <w:sz w:val="20"/>
              </w:rPr>
              <w:t xml:space="preserve">家，日均观展人数达 </w:t>
            </w:r>
            <w:r>
              <w:rPr>
                <w:rFonts w:ascii="Times New Roman" w:hAnsi="Times New Roman" w:eastAsia="Times New Roman"/>
                <w:sz w:val="20"/>
              </w:rPr>
              <w:t>5</w:t>
            </w:r>
          </w:p>
          <w:p>
            <w:pPr>
              <w:pStyle w:val="10"/>
              <w:spacing w:line="254" w:lineRule="exact"/>
              <w:ind w:left="108"/>
              <w:rPr>
                <w:sz w:val="20"/>
              </w:rPr>
            </w:pPr>
            <w:r>
              <w:rPr>
                <w:sz w:val="20"/>
              </w:rPr>
              <w:t>万，加强了与外部的经济合作</w:t>
            </w:r>
          </w:p>
        </w:tc>
      </w:tr>
    </w:tbl>
    <w:p>
      <w:pPr>
        <w:spacing w:after="0" w:line="254" w:lineRule="exact"/>
        <w:rPr>
          <w:sz w:val="20"/>
        </w:rPr>
        <w:sectPr>
          <w:pgSz w:w="11910" w:h="16840"/>
          <w:pgMar w:top="1560" w:right="1040" w:bottom="1460" w:left="1040" w:header="0" w:footer="1266" w:gutter="0"/>
        </w:sectPr>
      </w:pPr>
    </w:p>
    <w:p>
      <w:pPr>
        <w:pStyle w:val="2"/>
      </w:pPr>
      <w:bookmarkStart w:id="34" w:name="第五部分 附表"/>
      <w:bookmarkEnd w:id="34"/>
      <w:bookmarkStart w:id="35" w:name="_bookmark16"/>
      <w:bookmarkEnd w:id="35"/>
      <w:r>
        <w:t>第五部分 附表</w:t>
      </w:r>
    </w:p>
    <w:p>
      <w:pPr>
        <w:pStyle w:val="4"/>
        <w:spacing w:before="362" w:line="518" w:lineRule="auto"/>
        <w:ind w:right="5865"/>
        <w:rPr>
          <w:rFonts w:hint="eastAsia" w:ascii="仿宋" w:eastAsia="仿宋"/>
        </w:rPr>
      </w:pPr>
      <w:bookmarkStart w:id="36" w:name="一、收入支出决算总表"/>
      <w:bookmarkEnd w:id="36"/>
      <w:bookmarkStart w:id="37" w:name="_bookmark17"/>
      <w:bookmarkEnd w:id="37"/>
      <w:r>
        <w:rPr>
          <w:rFonts w:hint="eastAsia" w:ascii="仿宋" w:eastAsia="仿宋"/>
          <w:spacing w:val="-2"/>
        </w:rPr>
        <w:t>一、收入支出决算总表</w:t>
      </w:r>
      <w:bookmarkStart w:id="38" w:name="二、收入决算表"/>
      <w:bookmarkEnd w:id="38"/>
      <w:bookmarkStart w:id="39" w:name="_bookmark18"/>
      <w:bookmarkEnd w:id="39"/>
      <w:r>
        <w:rPr>
          <w:rFonts w:hint="eastAsia" w:ascii="仿宋" w:eastAsia="仿宋"/>
        </w:rPr>
        <w:t>二、收入决算表</w:t>
      </w:r>
    </w:p>
    <w:p>
      <w:pPr>
        <w:pStyle w:val="4"/>
        <w:spacing w:before="0" w:line="408" w:lineRule="exact"/>
        <w:rPr>
          <w:rFonts w:hint="eastAsia" w:ascii="仿宋" w:eastAsia="仿宋"/>
        </w:rPr>
      </w:pPr>
      <w:bookmarkStart w:id="40" w:name="_bookmark19"/>
      <w:bookmarkEnd w:id="40"/>
      <w:bookmarkStart w:id="41" w:name="三、支出决算表"/>
      <w:bookmarkEnd w:id="41"/>
      <w:r>
        <w:rPr>
          <w:rFonts w:hint="eastAsia" w:ascii="仿宋" w:eastAsia="仿宋"/>
          <w:w w:val="95"/>
        </w:rPr>
        <w:t>三、支出决算表</w:t>
      </w:r>
    </w:p>
    <w:p>
      <w:pPr>
        <w:pStyle w:val="4"/>
        <w:spacing w:before="12"/>
        <w:ind w:left="0"/>
        <w:rPr>
          <w:rFonts w:ascii="仿宋"/>
          <w:sz w:val="36"/>
        </w:rPr>
      </w:pPr>
    </w:p>
    <w:p>
      <w:pPr>
        <w:pStyle w:val="4"/>
        <w:spacing w:before="0" w:line="518" w:lineRule="auto"/>
        <w:ind w:right="4585"/>
        <w:rPr>
          <w:rFonts w:hint="eastAsia" w:ascii="仿宋" w:eastAsia="仿宋"/>
        </w:rPr>
      </w:pPr>
      <w:bookmarkStart w:id="42" w:name="_bookmark20"/>
      <w:bookmarkEnd w:id="42"/>
      <w:bookmarkStart w:id="43" w:name="四、财政拨款收入支出决算总表"/>
      <w:bookmarkEnd w:id="43"/>
      <w:r>
        <w:rPr>
          <w:rFonts w:hint="eastAsia" w:ascii="仿宋" w:eastAsia="仿宋"/>
        </w:rPr>
        <w:t>四、财政拨款收入支出决算总表</w:t>
      </w:r>
      <w:bookmarkStart w:id="44" w:name="五、财政拨款支出决算明细表"/>
      <w:bookmarkEnd w:id="44"/>
      <w:bookmarkStart w:id="45" w:name="_bookmark21"/>
      <w:bookmarkEnd w:id="45"/>
      <w:r>
        <w:rPr>
          <w:rFonts w:hint="eastAsia" w:ascii="仿宋" w:eastAsia="仿宋"/>
        </w:rPr>
        <w:t>五、财政拨款支出决算明细表</w:t>
      </w:r>
    </w:p>
    <w:p>
      <w:pPr>
        <w:pStyle w:val="4"/>
        <w:spacing w:before="0" w:line="408" w:lineRule="exact"/>
        <w:rPr>
          <w:rFonts w:hint="eastAsia" w:ascii="仿宋" w:eastAsia="仿宋"/>
        </w:rPr>
      </w:pPr>
      <w:bookmarkStart w:id="46" w:name="_bookmark22"/>
      <w:bookmarkEnd w:id="46"/>
      <w:bookmarkStart w:id="47" w:name="六、一般公共预算财政拨款支出决算表"/>
      <w:bookmarkEnd w:id="47"/>
      <w:r>
        <w:rPr>
          <w:rFonts w:hint="eastAsia" w:ascii="仿宋" w:eastAsia="仿宋"/>
        </w:rPr>
        <w:t>六、一般公共预算财政拨款支出决算表</w:t>
      </w:r>
    </w:p>
    <w:p>
      <w:pPr>
        <w:pStyle w:val="4"/>
        <w:spacing w:before="12"/>
        <w:ind w:left="0"/>
        <w:rPr>
          <w:rFonts w:ascii="仿宋"/>
          <w:sz w:val="36"/>
        </w:rPr>
      </w:pPr>
    </w:p>
    <w:p>
      <w:pPr>
        <w:pStyle w:val="4"/>
        <w:spacing w:before="0" w:line="518" w:lineRule="auto"/>
        <w:ind w:right="2985"/>
        <w:jc w:val="both"/>
        <w:rPr>
          <w:rFonts w:hint="eastAsia" w:ascii="仿宋" w:eastAsia="仿宋"/>
        </w:rPr>
      </w:pPr>
      <w:bookmarkStart w:id="48" w:name="_bookmark23"/>
      <w:bookmarkEnd w:id="48"/>
      <w:bookmarkStart w:id="49" w:name="七、一般公共预算财政拨款支出决算明细表"/>
      <w:bookmarkEnd w:id="49"/>
      <w:r>
        <w:rPr>
          <w:rFonts w:hint="eastAsia" w:ascii="仿宋" w:eastAsia="仿宋"/>
        </w:rPr>
        <w:t>七、一般公共预算财政拨款支出决算明细表</w:t>
      </w:r>
      <w:bookmarkStart w:id="50" w:name="_bookmark24"/>
      <w:bookmarkEnd w:id="50"/>
      <w:bookmarkStart w:id="51" w:name="八、一般公共预算财政拨款基本支出决算表"/>
      <w:bookmarkEnd w:id="51"/>
      <w:r>
        <w:rPr>
          <w:rFonts w:hint="eastAsia" w:ascii="仿宋" w:eastAsia="仿宋"/>
        </w:rPr>
        <w:t>八、一般公共预算财政拨款基本支出决算表</w:t>
      </w:r>
      <w:bookmarkStart w:id="52" w:name="_bookmark25"/>
      <w:bookmarkEnd w:id="52"/>
      <w:bookmarkStart w:id="53" w:name="九、一般公共预算财政拨款项目支出决算表"/>
      <w:bookmarkEnd w:id="53"/>
      <w:r>
        <w:rPr>
          <w:rFonts w:hint="eastAsia" w:ascii="仿宋" w:eastAsia="仿宋"/>
        </w:rPr>
        <w:t>九、一般公共预算财政拨款项目支出决算表</w:t>
      </w:r>
    </w:p>
    <w:p>
      <w:pPr>
        <w:pStyle w:val="4"/>
        <w:spacing w:before="0" w:line="518" w:lineRule="auto"/>
        <w:ind w:right="2061"/>
        <w:rPr>
          <w:rFonts w:hint="eastAsia" w:ascii="仿宋" w:hAnsi="仿宋" w:eastAsia="仿宋"/>
        </w:rPr>
      </w:pPr>
      <w:bookmarkStart w:id="54" w:name="_bookmark26"/>
      <w:bookmarkEnd w:id="54"/>
      <w:bookmarkStart w:id="55" w:name="十、一般公共预算财政拨款“三公”经费支出决算表"/>
      <w:bookmarkEnd w:id="55"/>
      <w:r>
        <w:rPr>
          <w:rFonts w:hint="eastAsia" w:ascii="仿宋" w:hAnsi="仿宋" w:eastAsia="仿宋"/>
        </w:rPr>
        <w:t>十、一般公共预算财政拨款</w:t>
      </w:r>
      <w:r>
        <w:rPr>
          <w:rFonts w:ascii="Times New Roman" w:hAnsi="Times New Roman" w:eastAsia="Times New Roman"/>
        </w:rPr>
        <w:t>“</w:t>
      </w:r>
      <w:r>
        <w:rPr>
          <w:rFonts w:hint="eastAsia" w:ascii="仿宋" w:hAnsi="仿宋" w:eastAsia="仿宋"/>
        </w:rPr>
        <w:t>三公</w:t>
      </w:r>
      <w:r>
        <w:rPr>
          <w:rFonts w:ascii="Times New Roman" w:hAnsi="Times New Roman" w:eastAsia="Times New Roman"/>
        </w:rPr>
        <w:t>”</w:t>
      </w:r>
      <w:r>
        <w:rPr>
          <w:rFonts w:hint="eastAsia" w:ascii="仿宋" w:hAnsi="仿宋" w:eastAsia="仿宋"/>
        </w:rPr>
        <w:t>经费支出决算表</w:t>
      </w:r>
      <w:bookmarkStart w:id="56" w:name="_bookmark27"/>
      <w:bookmarkEnd w:id="56"/>
      <w:bookmarkStart w:id="57" w:name="十一、政府性基金预算财政拨款收入支出决算表"/>
      <w:bookmarkEnd w:id="57"/>
      <w:r>
        <w:rPr>
          <w:rFonts w:hint="eastAsia" w:ascii="仿宋" w:hAnsi="仿宋" w:eastAsia="仿宋"/>
        </w:rPr>
        <w:t>十一、政府性基金预算财政拨款收入支出决算表</w:t>
      </w:r>
    </w:p>
    <w:p>
      <w:pPr>
        <w:pStyle w:val="4"/>
        <w:spacing w:before="0" w:line="516" w:lineRule="auto"/>
        <w:ind w:right="1420"/>
        <w:rPr>
          <w:rFonts w:hint="eastAsia" w:ascii="仿宋" w:hAnsi="仿宋" w:eastAsia="仿宋"/>
        </w:rPr>
      </w:pPr>
      <w:bookmarkStart w:id="58" w:name="_bookmark28"/>
      <w:bookmarkEnd w:id="58"/>
      <w:bookmarkStart w:id="59" w:name="十二、政府性基金预算财政拨款“三公”经费支出决算表"/>
      <w:bookmarkEnd w:id="59"/>
      <w:r>
        <w:rPr>
          <w:rFonts w:hint="eastAsia" w:ascii="仿宋" w:hAnsi="仿宋" w:eastAsia="仿宋"/>
        </w:rPr>
        <w:t>十二、政府性基金预算财政拨款</w:t>
      </w:r>
      <w:r>
        <w:rPr>
          <w:rFonts w:ascii="Times New Roman" w:hAnsi="Times New Roman" w:eastAsia="Times New Roman"/>
        </w:rPr>
        <w:t>“</w:t>
      </w:r>
      <w:r>
        <w:rPr>
          <w:rFonts w:hint="eastAsia" w:ascii="仿宋" w:hAnsi="仿宋" w:eastAsia="仿宋"/>
        </w:rPr>
        <w:t>三公</w:t>
      </w:r>
      <w:r>
        <w:rPr>
          <w:rFonts w:ascii="Times New Roman" w:hAnsi="Times New Roman" w:eastAsia="Times New Roman"/>
        </w:rPr>
        <w:t>”</w:t>
      </w:r>
      <w:r>
        <w:rPr>
          <w:rFonts w:hint="eastAsia" w:ascii="仿宋" w:hAnsi="仿宋" w:eastAsia="仿宋"/>
        </w:rPr>
        <w:t>经费支出决算表</w:t>
      </w:r>
      <w:bookmarkStart w:id="60" w:name="_bookmark29"/>
      <w:bookmarkEnd w:id="60"/>
      <w:bookmarkStart w:id="61" w:name="十三、国有资本经营预算财政拨款收入支出决算表"/>
      <w:bookmarkEnd w:id="61"/>
      <w:r>
        <w:rPr>
          <w:rFonts w:hint="eastAsia" w:ascii="仿宋" w:hAnsi="仿宋" w:eastAsia="仿宋"/>
        </w:rPr>
        <w:t>十三、国有资本经营预算财政拨款收入支出决算表</w:t>
      </w:r>
    </w:p>
    <w:p>
      <w:pPr>
        <w:pStyle w:val="4"/>
        <w:spacing w:before="0"/>
        <w:rPr>
          <w:rFonts w:hint="eastAsia" w:ascii="仿宋" w:eastAsia="仿宋"/>
        </w:rPr>
      </w:pPr>
      <w:bookmarkStart w:id="62" w:name="_bookmark30"/>
      <w:bookmarkEnd w:id="62"/>
      <w:r>
        <w:rPr>
          <w:rFonts w:hint="eastAsia" w:ascii="仿宋" w:eastAsia="仿宋"/>
        </w:rPr>
        <w:t>十四、国有资本经营预算财政拨款支出决算表</w:t>
      </w:r>
    </w:p>
    <w:sectPr>
      <w:pgSz w:w="11910" w:h="16840"/>
      <w:pgMar w:top="1440" w:right="1040" w:bottom="1460" w:left="1040" w:header="0" w:footer="126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pict>
        <v:shape id="_x0000_s2049" o:spid="_x0000_s2049" o:spt="202" type="#_x0000_t202" style="position:absolute;left:0pt;margin-left:292.8pt;margin-top:767.55pt;height:12.5pt;width:9.75pt;mso-position-horizontal-relative:page;mso-position-vertical-relative:page;z-index:-254121984;mso-width-relative:page;mso-height-relative:page;" filled="f" stroked="f" coordsize="21600,21600">
          <v:path/>
          <v:fill on="f" focussize="0,0"/>
          <v:stroke on="f" joinstyle="miter"/>
          <v:imagedata o:title=""/>
          <o:lock v:ext="edit"/>
          <v:textbox inset="0mm,0mm,0mm,0mm">
            <w:txbxContent>
              <w:p>
                <w:pPr>
                  <w:spacing w:before="6"/>
                  <w:ind w:left="40" w:right="0" w:firstLine="0"/>
                  <w:jc w:val="left"/>
                  <w:rPr>
                    <w:rFonts w:ascii="Verdana"/>
                    <w:sz w:val="18"/>
                  </w:rPr>
                </w:pPr>
                <w:r>
                  <w:fldChar w:fldCharType="begin"/>
                </w:r>
                <w:r>
                  <w:rPr>
                    <w:rFonts w:ascii="Verdana"/>
                    <w:w w:val="100"/>
                    <w:sz w:val="18"/>
                  </w:rPr>
                  <w:instrText xml:space="preserve"> PAGE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pict>
        <v:shape id="_x0000_s2050" o:spid="_x0000_s2050" o:spt="202" type="#_x0000_t202" style="position:absolute;left:0pt;margin-left:289.8pt;margin-top:767.55pt;height:12.5pt;width:15.4pt;mso-position-horizontal-relative:page;mso-position-vertical-relative:page;z-index:-254120960;mso-width-relative:page;mso-height-relative:page;" filled="f" stroked="f" coordsize="21600,21600">
          <v:path/>
          <v:fill on="f" focussize="0,0"/>
          <v:stroke on="f" joinstyle="miter"/>
          <v:imagedata o:title=""/>
          <o:lock v:ext="edit"/>
          <v:textbox inset="0mm,0mm,0mm,0mm">
            <w:txbxContent>
              <w:p>
                <w:pPr>
                  <w:spacing w:before="6"/>
                  <w:ind w:left="40" w:right="0" w:firstLine="0"/>
                  <w:jc w:val="left"/>
                  <w:rPr>
                    <w:rFonts w:ascii="Verdana"/>
                    <w:sz w:val="18"/>
                  </w:rPr>
                </w:pPr>
                <w:r>
                  <w:fldChar w:fldCharType="begin"/>
                </w:r>
                <w:r>
                  <w:rPr>
                    <w:rFonts w:ascii="Verdana"/>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pict>
        <v:shape id="_x0000_s2051" o:spid="_x0000_s2051" o:spt="202" type="#_x0000_t202" style="position:absolute;left:0pt;margin-left:289.8pt;margin-top:767.55pt;height:12.5pt;width:15.4pt;mso-position-horizontal-relative:page;mso-position-vertical-relative:page;z-index:-254119936;mso-width-relative:page;mso-height-relative:page;" filled="f" stroked="f" coordsize="21600,21600">
          <v:path/>
          <v:fill on="f" focussize="0,0"/>
          <v:stroke on="f" joinstyle="miter"/>
          <v:imagedata o:title=""/>
          <o:lock v:ext="edit"/>
          <v:textbox inset="0mm,0mm,0mm,0mm">
            <w:txbxContent>
              <w:p>
                <w:pPr>
                  <w:spacing w:before="6"/>
                  <w:ind w:left="40" w:right="0" w:firstLine="0"/>
                  <w:jc w:val="left"/>
                  <w:rPr>
                    <w:rFonts w:ascii="Verdana"/>
                    <w:sz w:val="18"/>
                  </w:rPr>
                </w:pPr>
                <w:r>
                  <w:fldChar w:fldCharType="begin"/>
                </w:r>
                <w:r>
                  <w:rPr>
                    <w:rFonts w:ascii="Verdana"/>
                    <w:sz w:val="18"/>
                  </w:rPr>
                  <w:instrText xml:space="preserve"> PAGE </w:instrText>
                </w:r>
                <w:r>
                  <w:fldChar w:fldCharType="separate"/>
                </w:r>
                <w:r>
                  <w:t>20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1F24B"/>
    <w:multiLevelType w:val="multilevel"/>
    <w:tmpl w:val="6371F24B"/>
    <w:lvl w:ilvl="0" w:tentative="0">
      <w:start w:val="1"/>
      <w:numFmt w:val="decimal"/>
      <w:lvlText w:val="%1."/>
      <w:lvlJc w:val="left"/>
      <w:pPr>
        <w:ind w:left="760" w:hanging="240"/>
        <w:jc w:val="left"/>
      </w:pPr>
      <w:rPr>
        <w:rFonts w:hint="default" w:ascii="Times New Roman" w:hAnsi="Times New Roman" w:eastAsia="Times New Roman" w:cs="Times New Roman"/>
        <w:spacing w:val="-2"/>
        <w:w w:val="99"/>
        <w:sz w:val="30"/>
        <w:szCs w:val="30"/>
        <w:lang w:val="zh-CN" w:eastAsia="zh-CN" w:bidi="zh-CN"/>
      </w:rPr>
    </w:lvl>
    <w:lvl w:ilvl="1" w:tentative="0">
      <w:start w:val="0"/>
      <w:numFmt w:val="bullet"/>
      <w:lvlText w:val="•"/>
      <w:lvlJc w:val="left"/>
      <w:pPr>
        <w:ind w:left="1666" w:hanging="240"/>
      </w:pPr>
      <w:rPr>
        <w:rFonts w:hint="default"/>
        <w:lang w:val="zh-CN" w:eastAsia="zh-CN" w:bidi="zh-CN"/>
      </w:rPr>
    </w:lvl>
    <w:lvl w:ilvl="2" w:tentative="0">
      <w:start w:val="0"/>
      <w:numFmt w:val="bullet"/>
      <w:lvlText w:val="•"/>
      <w:lvlJc w:val="left"/>
      <w:pPr>
        <w:ind w:left="2573" w:hanging="240"/>
      </w:pPr>
      <w:rPr>
        <w:rFonts w:hint="default"/>
        <w:lang w:val="zh-CN" w:eastAsia="zh-CN" w:bidi="zh-CN"/>
      </w:rPr>
    </w:lvl>
    <w:lvl w:ilvl="3" w:tentative="0">
      <w:start w:val="0"/>
      <w:numFmt w:val="bullet"/>
      <w:lvlText w:val="•"/>
      <w:lvlJc w:val="left"/>
      <w:pPr>
        <w:ind w:left="3479" w:hanging="240"/>
      </w:pPr>
      <w:rPr>
        <w:rFonts w:hint="default"/>
        <w:lang w:val="zh-CN" w:eastAsia="zh-CN" w:bidi="zh-CN"/>
      </w:rPr>
    </w:lvl>
    <w:lvl w:ilvl="4" w:tentative="0">
      <w:start w:val="0"/>
      <w:numFmt w:val="bullet"/>
      <w:lvlText w:val="•"/>
      <w:lvlJc w:val="left"/>
      <w:pPr>
        <w:ind w:left="4386" w:hanging="240"/>
      </w:pPr>
      <w:rPr>
        <w:rFonts w:hint="default"/>
        <w:lang w:val="zh-CN" w:eastAsia="zh-CN" w:bidi="zh-CN"/>
      </w:rPr>
    </w:lvl>
    <w:lvl w:ilvl="5" w:tentative="0">
      <w:start w:val="0"/>
      <w:numFmt w:val="bullet"/>
      <w:lvlText w:val="•"/>
      <w:lvlJc w:val="left"/>
      <w:pPr>
        <w:ind w:left="5293" w:hanging="240"/>
      </w:pPr>
      <w:rPr>
        <w:rFonts w:hint="default"/>
        <w:lang w:val="zh-CN" w:eastAsia="zh-CN" w:bidi="zh-CN"/>
      </w:rPr>
    </w:lvl>
    <w:lvl w:ilvl="6" w:tentative="0">
      <w:start w:val="0"/>
      <w:numFmt w:val="bullet"/>
      <w:lvlText w:val="•"/>
      <w:lvlJc w:val="left"/>
      <w:pPr>
        <w:ind w:left="6199" w:hanging="240"/>
      </w:pPr>
      <w:rPr>
        <w:rFonts w:hint="default"/>
        <w:lang w:val="zh-CN" w:eastAsia="zh-CN" w:bidi="zh-CN"/>
      </w:rPr>
    </w:lvl>
    <w:lvl w:ilvl="7" w:tentative="0">
      <w:start w:val="0"/>
      <w:numFmt w:val="bullet"/>
      <w:lvlText w:val="•"/>
      <w:lvlJc w:val="left"/>
      <w:pPr>
        <w:ind w:left="7106" w:hanging="240"/>
      </w:pPr>
      <w:rPr>
        <w:rFonts w:hint="default"/>
        <w:lang w:val="zh-CN" w:eastAsia="zh-CN" w:bidi="zh-CN"/>
      </w:rPr>
    </w:lvl>
    <w:lvl w:ilvl="8" w:tentative="0">
      <w:start w:val="0"/>
      <w:numFmt w:val="bullet"/>
      <w:lvlText w:val="•"/>
      <w:lvlJc w:val="left"/>
      <w:pPr>
        <w:ind w:left="8012" w:hanging="240"/>
      </w:pPr>
      <w:rPr>
        <w:rFonts w:hint="default"/>
        <w:lang w:val="zh-CN" w:eastAsia="zh-CN" w:bidi="zh-CN"/>
      </w:rPr>
    </w:lvl>
  </w:abstractNum>
  <w:abstractNum w:abstractNumId="1">
    <w:nsid w:val="6371F256"/>
    <w:multiLevelType w:val="multilevel"/>
    <w:tmpl w:val="6371F256"/>
    <w:lvl w:ilvl="0" w:tentative="0">
      <w:start w:val="1"/>
      <w:numFmt w:val="decimal"/>
      <w:lvlText w:val="%1."/>
      <w:lvlJc w:val="left"/>
      <w:pPr>
        <w:ind w:left="760" w:hanging="399"/>
        <w:jc w:val="left"/>
      </w:pPr>
      <w:rPr>
        <w:rFonts w:hint="default" w:ascii="Times New Roman" w:hAnsi="Times New Roman" w:eastAsia="Times New Roman" w:cs="Times New Roman"/>
        <w:spacing w:val="-2"/>
        <w:w w:val="99"/>
        <w:sz w:val="32"/>
        <w:szCs w:val="32"/>
        <w:lang w:val="zh-CN" w:eastAsia="zh-CN" w:bidi="zh-CN"/>
      </w:rPr>
    </w:lvl>
    <w:lvl w:ilvl="1" w:tentative="0">
      <w:start w:val="0"/>
      <w:numFmt w:val="bullet"/>
      <w:lvlText w:val="•"/>
      <w:lvlJc w:val="left"/>
      <w:pPr>
        <w:ind w:left="1666" w:hanging="399"/>
      </w:pPr>
      <w:rPr>
        <w:rFonts w:hint="default"/>
        <w:lang w:val="zh-CN" w:eastAsia="zh-CN" w:bidi="zh-CN"/>
      </w:rPr>
    </w:lvl>
    <w:lvl w:ilvl="2" w:tentative="0">
      <w:start w:val="0"/>
      <w:numFmt w:val="bullet"/>
      <w:lvlText w:val="•"/>
      <w:lvlJc w:val="left"/>
      <w:pPr>
        <w:ind w:left="2573" w:hanging="399"/>
      </w:pPr>
      <w:rPr>
        <w:rFonts w:hint="default"/>
        <w:lang w:val="zh-CN" w:eastAsia="zh-CN" w:bidi="zh-CN"/>
      </w:rPr>
    </w:lvl>
    <w:lvl w:ilvl="3" w:tentative="0">
      <w:start w:val="0"/>
      <w:numFmt w:val="bullet"/>
      <w:lvlText w:val="•"/>
      <w:lvlJc w:val="left"/>
      <w:pPr>
        <w:ind w:left="3479" w:hanging="399"/>
      </w:pPr>
      <w:rPr>
        <w:rFonts w:hint="default"/>
        <w:lang w:val="zh-CN" w:eastAsia="zh-CN" w:bidi="zh-CN"/>
      </w:rPr>
    </w:lvl>
    <w:lvl w:ilvl="4" w:tentative="0">
      <w:start w:val="0"/>
      <w:numFmt w:val="bullet"/>
      <w:lvlText w:val="•"/>
      <w:lvlJc w:val="left"/>
      <w:pPr>
        <w:ind w:left="4386" w:hanging="399"/>
      </w:pPr>
      <w:rPr>
        <w:rFonts w:hint="default"/>
        <w:lang w:val="zh-CN" w:eastAsia="zh-CN" w:bidi="zh-CN"/>
      </w:rPr>
    </w:lvl>
    <w:lvl w:ilvl="5" w:tentative="0">
      <w:start w:val="0"/>
      <w:numFmt w:val="bullet"/>
      <w:lvlText w:val="•"/>
      <w:lvlJc w:val="left"/>
      <w:pPr>
        <w:ind w:left="5293" w:hanging="399"/>
      </w:pPr>
      <w:rPr>
        <w:rFonts w:hint="default"/>
        <w:lang w:val="zh-CN" w:eastAsia="zh-CN" w:bidi="zh-CN"/>
      </w:rPr>
    </w:lvl>
    <w:lvl w:ilvl="6" w:tentative="0">
      <w:start w:val="0"/>
      <w:numFmt w:val="bullet"/>
      <w:lvlText w:val="•"/>
      <w:lvlJc w:val="left"/>
      <w:pPr>
        <w:ind w:left="6199" w:hanging="399"/>
      </w:pPr>
      <w:rPr>
        <w:rFonts w:hint="default"/>
        <w:lang w:val="zh-CN" w:eastAsia="zh-CN" w:bidi="zh-CN"/>
      </w:rPr>
    </w:lvl>
    <w:lvl w:ilvl="7" w:tentative="0">
      <w:start w:val="0"/>
      <w:numFmt w:val="bullet"/>
      <w:lvlText w:val="•"/>
      <w:lvlJc w:val="left"/>
      <w:pPr>
        <w:ind w:left="7106" w:hanging="399"/>
      </w:pPr>
      <w:rPr>
        <w:rFonts w:hint="default"/>
        <w:lang w:val="zh-CN" w:eastAsia="zh-CN" w:bidi="zh-CN"/>
      </w:rPr>
    </w:lvl>
    <w:lvl w:ilvl="8" w:tentative="0">
      <w:start w:val="0"/>
      <w:numFmt w:val="bullet"/>
      <w:lvlText w:val="•"/>
      <w:lvlJc w:val="left"/>
      <w:pPr>
        <w:ind w:left="8012" w:hanging="399"/>
      </w:pPr>
      <w:rPr>
        <w:rFonts w:hint="default"/>
        <w:lang w:val="zh-CN" w:eastAsia="zh-CN" w:bidi="zh-CN"/>
      </w:rPr>
    </w:lvl>
  </w:abstractNum>
  <w:abstractNum w:abstractNumId="2">
    <w:nsid w:val="6371F261"/>
    <w:multiLevelType w:val="multilevel"/>
    <w:tmpl w:val="6371F261"/>
    <w:lvl w:ilvl="0" w:tentative="0">
      <w:start w:val="1"/>
      <w:numFmt w:val="decimal"/>
      <w:lvlText w:val="%1."/>
      <w:lvlJc w:val="left"/>
      <w:pPr>
        <w:ind w:left="760" w:hanging="240"/>
        <w:jc w:val="left"/>
      </w:pPr>
      <w:rPr>
        <w:rFonts w:hint="default" w:ascii="Times New Roman" w:hAnsi="Times New Roman" w:eastAsia="Times New Roman" w:cs="Times New Roman"/>
        <w:spacing w:val="-2"/>
        <w:w w:val="99"/>
        <w:sz w:val="30"/>
        <w:szCs w:val="30"/>
        <w:lang w:val="zh-CN" w:eastAsia="zh-CN" w:bidi="zh-CN"/>
      </w:rPr>
    </w:lvl>
    <w:lvl w:ilvl="1" w:tentative="0">
      <w:start w:val="0"/>
      <w:numFmt w:val="bullet"/>
      <w:lvlText w:val="•"/>
      <w:lvlJc w:val="left"/>
      <w:pPr>
        <w:ind w:left="1666" w:hanging="240"/>
      </w:pPr>
      <w:rPr>
        <w:rFonts w:hint="default"/>
        <w:lang w:val="zh-CN" w:eastAsia="zh-CN" w:bidi="zh-CN"/>
      </w:rPr>
    </w:lvl>
    <w:lvl w:ilvl="2" w:tentative="0">
      <w:start w:val="0"/>
      <w:numFmt w:val="bullet"/>
      <w:lvlText w:val="•"/>
      <w:lvlJc w:val="left"/>
      <w:pPr>
        <w:ind w:left="2573" w:hanging="240"/>
      </w:pPr>
      <w:rPr>
        <w:rFonts w:hint="default"/>
        <w:lang w:val="zh-CN" w:eastAsia="zh-CN" w:bidi="zh-CN"/>
      </w:rPr>
    </w:lvl>
    <w:lvl w:ilvl="3" w:tentative="0">
      <w:start w:val="0"/>
      <w:numFmt w:val="bullet"/>
      <w:lvlText w:val="•"/>
      <w:lvlJc w:val="left"/>
      <w:pPr>
        <w:ind w:left="3479" w:hanging="240"/>
      </w:pPr>
      <w:rPr>
        <w:rFonts w:hint="default"/>
        <w:lang w:val="zh-CN" w:eastAsia="zh-CN" w:bidi="zh-CN"/>
      </w:rPr>
    </w:lvl>
    <w:lvl w:ilvl="4" w:tentative="0">
      <w:start w:val="0"/>
      <w:numFmt w:val="bullet"/>
      <w:lvlText w:val="•"/>
      <w:lvlJc w:val="left"/>
      <w:pPr>
        <w:ind w:left="4386" w:hanging="240"/>
      </w:pPr>
      <w:rPr>
        <w:rFonts w:hint="default"/>
        <w:lang w:val="zh-CN" w:eastAsia="zh-CN" w:bidi="zh-CN"/>
      </w:rPr>
    </w:lvl>
    <w:lvl w:ilvl="5" w:tentative="0">
      <w:start w:val="0"/>
      <w:numFmt w:val="bullet"/>
      <w:lvlText w:val="•"/>
      <w:lvlJc w:val="left"/>
      <w:pPr>
        <w:ind w:left="5293" w:hanging="240"/>
      </w:pPr>
      <w:rPr>
        <w:rFonts w:hint="default"/>
        <w:lang w:val="zh-CN" w:eastAsia="zh-CN" w:bidi="zh-CN"/>
      </w:rPr>
    </w:lvl>
    <w:lvl w:ilvl="6" w:tentative="0">
      <w:start w:val="0"/>
      <w:numFmt w:val="bullet"/>
      <w:lvlText w:val="•"/>
      <w:lvlJc w:val="left"/>
      <w:pPr>
        <w:ind w:left="6199" w:hanging="240"/>
      </w:pPr>
      <w:rPr>
        <w:rFonts w:hint="default"/>
        <w:lang w:val="zh-CN" w:eastAsia="zh-CN" w:bidi="zh-CN"/>
      </w:rPr>
    </w:lvl>
    <w:lvl w:ilvl="7" w:tentative="0">
      <w:start w:val="0"/>
      <w:numFmt w:val="bullet"/>
      <w:lvlText w:val="•"/>
      <w:lvlJc w:val="left"/>
      <w:pPr>
        <w:ind w:left="7106" w:hanging="240"/>
      </w:pPr>
      <w:rPr>
        <w:rFonts w:hint="default"/>
        <w:lang w:val="zh-CN" w:eastAsia="zh-CN" w:bidi="zh-CN"/>
      </w:rPr>
    </w:lvl>
    <w:lvl w:ilvl="8" w:tentative="0">
      <w:start w:val="0"/>
      <w:numFmt w:val="bullet"/>
      <w:lvlText w:val="•"/>
      <w:lvlJc w:val="left"/>
      <w:pPr>
        <w:ind w:left="8012" w:hanging="240"/>
      </w:pPr>
      <w:rPr>
        <w:rFonts w:hint="default"/>
        <w:lang w:val="zh-CN" w:eastAsia="zh-CN" w:bidi="zh-CN"/>
      </w:rPr>
    </w:lvl>
  </w:abstractNum>
  <w:abstractNum w:abstractNumId="3">
    <w:nsid w:val="6371F26C"/>
    <w:multiLevelType w:val="multilevel"/>
    <w:tmpl w:val="6371F26C"/>
    <w:lvl w:ilvl="0" w:tentative="0">
      <w:start w:val="80"/>
      <w:numFmt w:val="decimal"/>
      <w:lvlText w:val="%1"/>
      <w:lvlJc w:val="left"/>
      <w:pPr>
        <w:ind w:left="1480" w:hanging="720"/>
        <w:jc w:val="left"/>
      </w:pPr>
      <w:rPr>
        <w:rFonts w:hint="default"/>
        <w:lang w:val="zh-CN" w:eastAsia="zh-CN" w:bidi="zh-CN"/>
      </w:rPr>
    </w:lvl>
    <w:lvl w:ilvl="1" w:tentative="0">
      <w:start w:val="1"/>
      <w:numFmt w:val="decimalZero"/>
      <w:lvlText w:val="%1.%2"/>
      <w:lvlJc w:val="left"/>
      <w:pPr>
        <w:ind w:left="1480" w:hanging="720"/>
        <w:jc w:val="left"/>
      </w:pPr>
      <w:rPr>
        <w:rFonts w:hint="default" w:ascii="Times New Roman" w:hAnsi="Times New Roman" w:eastAsia="Times New Roman" w:cs="Times New Roman"/>
        <w:spacing w:val="-2"/>
        <w:w w:val="99"/>
        <w:sz w:val="30"/>
        <w:szCs w:val="30"/>
        <w:lang w:val="zh-CN" w:eastAsia="zh-CN" w:bidi="zh-CN"/>
      </w:rPr>
    </w:lvl>
    <w:lvl w:ilvl="2" w:tentative="0">
      <w:start w:val="1"/>
      <w:numFmt w:val="decimal"/>
      <w:lvlText w:val="%3."/>
      <w:lvlJc w:val="left"/>
      <w:pPr>
        <w:ind w:left="760" w:hanging="240"/>
        <w:jc w:val="left"/>
      </w:pPr>
      <w:rPr>
        <w:rFonts w:hint="default" w:ascii="Times New Roman" w:hAnsi="Times New Roman" w:eastAsia="Times New Roman" w:cs="Times New Roman"/>
        <w:spacing w:val="-2"/>
        <w:w w:val="99"/>
        <w:sz w:val="30"/>
        <w:szCs w:val="30"/>
        <w:lang w:val="zh-CN" w:eastAsia="zh-CN" w:bidi="zh-CN"/>
      </w:rPr>
    </w:lvl>
    <w:lvl w:ilvl="3" w:tentative="0">
      <w:start w:val="0"/>
      <w:numFmt w:val="bullet"/>
      <w:lvlText w:val="•"/>
      <w:lvlJc w:val="left"/>
      <w:pPr>
        <w:ind w:left="3334" w:hanging="240"/>
      </w:pPr>
      <w:rPr>
        <w:rFonts w:hint="default"/>
        <w:lang w:val="zh-CN" w:eastAsia="zh-CN" w:bidi="zh-CN"/>
      </w:rPr>
    </w:lvl>
    <w:lvl w:ilvl="4" w:tentative="0">
      <w:start w:val="0"/>
      <w:numFmt w:val="bullet"/>
      <w:lvlText w:val="•"/>
      <w:lvlJc w:val="left"/>
      <w:pPr>
        <w:ind w:left="4262" w:hanging="240"/>
      </w:pPr>
      <w:rPr>
        <w:rFonts w:hint="default"/>
        <w:lang w:val="zh-CN" w:eastAsia="zh-CN" w:bidi="zh-CN"/>
      </w:rPr>
    </w:lvl>
    <w:lvl w:ilvl="5" w:tentative="0">
      <w:start w:val="0"/>
      <w:numFmt w:val="bullet"/>
      <w:lvlText w:val="•"/>
      <w:lvlJc w:val="left"/>
      <w:pPr>
        <w:ind w:left="5189" w:hanging="240"/>
      </w:pPr>
      <w:rPr>
        <w:rFonts w:hint="default"/>
        <w:lang w:val="zh-CN" w:eastAsia="zh-CN" w:bidi="zh-CN"/>
      </w:rPr>
    </w:lvl>
    <w:lvl w:ilvl="6" w:tentative="0">
      <w:start w:val="0"/>
      <w:numFmt w:val="bullet"/>
      <w:lvlText w:val="•"/>
      <w:lvlJc w:val="left"/>
      <w:pPr>
        <w:ind w:left="6116" w:hanging="240"/>
      </w:pPr>
      <w:rPr>
        <w:rFonts w:hint="default"/>
        <w:lang w:val="zh-CN" w:eastAsia="zh-CN" w:bidi="zh-CN"/>
      </w:rPr>
    </w:lvl>
    <w:lvl w:ilvl="7" w:tentative="0">
      <w:start w:val="0"/>
      <w:numFmt w:val="bullet"/>
      <w:lvlText w:val="•"/>
      <w:lvlJc w:val="left"/>
      <w:pPr>
        <w:ind w:left="7044" w:hanging="240"/>
      </w:pPr>
      <w:rPr>
        <w:rFonts w:hint="default"/>
        <w:lang w:val="zh-CN" w:eastAsia="zh-CN" w:bidi="zh-CN"/>
      </w:rPr>
    </w:lvl>
    <w:lvl w:ilvl="8" w:tentative="0">
      <w:start w:val="0"/>
      <w:numFmt w:val="bullet"/>
      <w:lvlText w:val="•"/>
      <w:lvlJc w:val="left"/>
      <w:pPr>
        <w:ind w:left="7971" w:hanging="240"/>
      </w:pPr>
      <w:rPr>
        <w:rFonts w:hint="default"/>
        <w:lang w:val="zh-CN" w:eastAsia="zh-CN" w:bidi="zh-C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17112B13"/>
    <w:rsid w:val="223F537E"/>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before="23"/>
      <w:ind w:left="1552" w:right="1552"/>
      <w:jc w:val="center"/>
      <w:outlineLvl w:val="1"/>
    </w:pPr>
    <w:rPr>
      <w:rFonts w:ascii="黑体" w:hAnsi="黑体" w:eastAsia="黑体" w:cs="黑体"/>
      <w:sz w:val="44"/>
      <w:szCs w:val="44"/>
      <w:lang w:val="zh-CN" w:eastAsia="zh-CN" w:bidi="zh-CN"/>
    </w:rPr>
  </w:style>
  <w:style w:type="paragraph" w:styleId="3">
    <w:name w:val="heading 2"/>
    <w:basedOn w:val="1"/>
    <w:next w:val="1"/>
    <w:qFormat/>
    <w:uiPriority w:val="1"/>
    <w:pPr>
      <w:spacing w:before="190"/>
      <w:ind w:left="1400"/>
      <w:outlineLvl w:val="2"/>
    </w:pPr>
    <w:rPr>
      <w:rFonts w:ascii="仿宋" w:hAnsi="仿宋" w:eastAsia="仿宋" w:cs="仿宋"/>
      <w:b/>
      <w:bCs/>
      <w:sz w:val="32"/>
      <w:szCs w:val="32"/>
      <w:lang w:val="zh-CN" w:eastAsia="zh-CN" w:bidi="zh-CN"/>
    </w:rPr>
  </w:style>
  <w:style w:type="character" w:default="1" w:styleId="6">
    <w:name w:val="Default Paragraph Font"/>
    <w:unhideWhenUsed/>
    <w:uiPriority w:val="1"/>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pPr>
      <w:spacing w:before="190"/>
      <w:ind w:left="760"/>
    </w:pPr>
    <w:rPr>
      <w:rFonts w:ascii="仿宋_GB2312" w:hAnsi="仿宋_GB2312" w:eastAsia="仿宋_GB2312" w:cs="仿宋_GB2312"/>
      <w:sz w:val="32"/>
      <w:szCs w:val="32"/>
      <w:lang w:val="zh-CN" w:eastAsia="zh-CN" w:bidi="zh-CN"/>
    </w:rPr>
  </w:style>
  <w:style w:type="paragraph" w:styleId="5">
    <w:name w:val="toc 1"/>
    <w:basedOn w:val="1"/>
    <w:next w:val="1"/>
    <w:qFormat/>
    <w:uiPriority w:val="1"/>
    <w:pPr>
      <w:spacing w:before="4"/>
      <w:ind w:right="769"/>
      <w:jc w:val="right"/>
    </w:pPr>
    <w:rPr>
      <w:rFonts w:ascii="宋体" w:hAnsi="宋体" w:eastAsia="宋体" w:cs="宋体"/>
      <w:sz w:val="24"/>
      <w:szCs w:val="24"/>
      <w:lang w:val="zh-CN" w:eastAsia="zh-CN" w:bidi="zh-CN"/>
    </w:rPr>
  </w:style>
  <w:style w:type="table" w:customStyle="1" w:styleId="8">
    <w:name w:val="Table Normal"/>
    <w:unhideWhenUsed/>
    <w:qFormat/>
    <w:uiPriority w:val="2"/>
    <w:tblPr>
      <w:tblLayout w:type="fixed"/>
      <w:tblCellMar>
        <w:top w:w="0" w:type="dxa"/>
        <w:left w:w="0" w:type="dxa"/>
        <w:bottom w:w="0" w:type="dxa"/>
        <w:right w:w="0" w:type="dxa"/>
      </w:tblCellMar>
    </w:tblPr>
  </w:style>
  <w:style w:type="paragraph" w:customStyle="1" w:styleId="9">
    <w:name w:val="List Paragraph"/>
    <w:basedOn w:val="1"/>
    <w:qFormat/>
    <w:uiPriority w:val="1"/>
    <w:pPr>
      <w:spacing w:before="4"/>
      <w:ind w:left="760" w:right="757" w:firstLine="640"/>
      <w:jc w:val="both"/>
    </w:pPr>
    <w:rPr>
      <w:rFonts w:ascii="仿宋_GB2312" w:hAnsi="仿宋_GB2312" w:eastAsia="仿宋_GB2312" w:cs="仿宋_GB2312"/>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2022-11-14T07:40:00Z</dcterms:created>
  <dc:creator>曹颖</dc:creator>
  <cp:lastModifiedBy>lenovo</cp:lastModifiedBy>
  <dcterms:modified xsi:type="dcterms:W3CDTF">2022-11-14T07:45:23Z</dcterms:modified>
  <dc:title>四川省***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Creator">
    <vt:lpwstr>WPS 文字</vt:lpwstr>
  </property>
  <property fmtid="{D5CDD505-2E9C-101B-9397-08002B2CF9AE}" pid="4" name="LastSaved">
    <vt:filetime>2022-11-14T00:00:00Z</vt:filetime>
  </property>
  <property fmtid="{D5CDD505-2E9C-101B-9397-08002B2CF9AE}" pid="5" name="KSOProductBuildVer">
    <vt:lpwstr>2052-10.8.0.5838</vt:lpwstr>
  </property>
</Properties>
</file>